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A0" w:rsidRPr="001D1DA0" w:rsidRDefault="00982643" w:rsidP="00982643">
      <w:pPr>
        <w:suppressAutoHyphens w:val="0"/>
        <w:spacing w:after="160" w:line="256" w:lineRule="auto"/>
        <w:jc w:val="center"/>
        <w:rPr>
          <w:rFonts w:cs="Times New Roman"/>
          <w:lang w:eastAsia="en-US"/>
        </w:rPr>
      </w:pPr>
      <w:r>
        <w:rPr>
          <w:rFonts w:cs="Times New Roman"/>
          <w:lang w:eastAsia="en-US"/>
        </w:rPr>
        <w:t xml:space="preserve">                                                                                                            </w:t>
      </w:r>
      <w:r w:rsidR="001D1DA0" w:rsidRPr="001D1DA0">
        <w:rPr>
          <w:rFonts w:cs="Times New Roman"/>
          <w:lang w:eastAsia="en-US"/>
        </w:rPr>
        <w:t>Zał. do uchwały nr…..</w:t>
      </w:r>
    </w:p>
    <w:p w:rsidR="001D1DA0" w:rsidRPr="001D1DA0" w:rsidRDefault="001D1DA0" w:rsidP="001D1DA0">
      <w:pPr>
        <w:suppressAutoHyphens w:val="0"/>
        <w:spacing w:after="160" w:line="256" w:lineRule="auto"/>
        <w:jc w:val="right"/>
        <w:rPr>
          <w:rFonts w:cs="Times New Roman"/>
          <w:lang w:eastAsia="en-US"/>
        </w:rPr>
      </w:pPr>
      <w:r w:rsidRPr="001D1DA0">
        <w:rPr>
          <w:rFonts w:cs="Times New Roman"/>
          <w:lang w:eastAsia="en-US"/>
        </w:rPr>
        <w:t>Rady Powiatu Żarskiego</w:t>
      </w:r>
    </w:p>
    <w:p w:rsidR="001D1DA0" w:rsidRPr="001D1DA0" w:rsidRDefault="00982643" w:rsidP="00982643">
      <w:pPr>
        <w:suppressAutoHyphens w:val="0"/>
        <w:spacing w:after="160" w:line="256" w:lineRule="auto"/>
        <w:jc w:val="center"/>
        <w:rPr>
          <w:rFonts w:cs="Times New Roman"/>
          <w:lang w:eastAsia="en-US"/>
        </w:rPr>
      </w:pPr>
      <w:r>
        <w:rPr>
          <w:rFonts w:cs="Times New Roman"/>
          <w:lang w:eastAsia="en-US"/>
        </w:rPr>
        <w:t xml:space="preserve">                                                                                        </w:t>
      </w:r>
      <w:r w:rsidR="001D1DA0" w:rsidRPr="001D1DA0">
        <w:rPr>
          <w:rFonts w:cs="Times New Roman"/>
          <w:lang w:eastAsia="en-US"/>
        </w:rPr>
        <w:t>z dnia …</w:t>
      </w:r>
    </w:p>
    <w:p w:rsidR="001D1DA0" w:rsidRPr="001D1DA0" w:rsidRDefault="001D1DA0" w:rsidP="001D1DA0">
      <w:pPr>
        <w:suppressAutoHyphens w:val="0"/>
        <w:spacing w:after="160" w:line="256" w:lineRule="auto"/>
        <w:rPr>
          <w:rFonts w:cs="Times New Roman"/>
          <w:lang w:eastAsia="en-US"/>
        </w:rPr>
      </w:pPr>
      <w:r w:rsidRPr="001D1DA0">
        <w:rPr>
          <w:rFonts w:cs="Times New Roman"/>
          <w:lang w:eastAsia="en-US"/>
        </w:rPr>
        <w:t xml:space="preserve"> </w:t>
      </w:r>
    </w:p>
    <w:p w:rsidR="001D1DA0" w:rsidRPr="001D1DA0" w:rsidRDefault="001D1DA0" w:rsidP="001D1DA0">
      <w:pPr>
        <w:suppressAutoHyphens w:val="0"/>
        <w:spacing w:after="160" w:line="256" w:lineRule="auto"/>
        <w:rPr>
          <w:rFonts w:cs="Times New Roman"/>
          <w:lang w:eastAsia="en-US"/>
        </w:rPr>
      </w:pPr>
      <w:r w:rsidRPr="001D1DA0">
        <w:rPr>
          <w:rFonts w:cs="Times New Roman"/>
          <w:lang w:eastAsia="en-US"/>
        </w:rPr>
        <w:t xml:space="preserve"> </w:t>
      </w:r>
    </w:p>
    <w:p w:rsidR="001D1DA0" w:rsidRPr="00D873FE" w:rsidRDefault="001D1DA0" w:rsidP="001D1DA0">
      <w:pPr>
        <w:suppressAutoHyphens w:val="0"/>
        <w:spacing w:after="160" w:line="360" w:lineRule="auto"/>
        <w:jc w:val="center"/>
        <w:rPr>
          <w:rFonts w:cs="Times New Roman"/>
          <w:b/>
          <w:sz w:val="40"/>
          <w:szCs w:val="40"/>
          <w:lang w:eastAsia="en-US"/>
        </w:rPr>
      </w:pPr>
      <w:r w:rsidRPr="00D873FE">
        <w:rPr>
          <w:rFonts w:cs="Times New Roman"/>
          <w:b/>
          <w:sz w:val="40"/>
          <w:szCs w:val="40"/>
          <w:lang w:eastAsia="en-US"/>
        </w:rPr>
        <w:t>POWIATOWY PROGRAM PRZECIWDZIAŁANIA PRZEMOCY</w:t>
      </w:r>
    </w:p>
    <w:p w:rsidR="001D1DA0" w:rsidRPr="00D873FE" w:rsidRDefault="00F00EEC" w:rsidP="001D1DA0">
      <w:pPr>
        <w:suppressAutoHyphens w:val="0"/>
        <w:spacing w:after="160" w:line="360" w:lineRule="auto"/>
        <w:jc w:val="center"/>
        <w:rPr>
          <w:rFonts w:cs="Times New Roman"/>
          <w:b/>
          <w:sz w:val="40"/>
          <w:szCs w:val="40"/>
          <w:lang w:eastAsia="en-US"/>
        </w:rPr>
      </w:pPr>
      <w:r>
        <w:rPr>
          <w:rFonts w:cs="Times New Roman"/>
          <w:b/>
          <w:sz w:val="40"/>
          <w:szCs w:val="40"/>
          <w:lang w:eastAsia="en-US"/>
        </w:rPr>
        <w:t>DOMOWEJ</w:t>
      </w:r>
      <w:r w:rsidR="001D1DA0" w:rsidRPr="00D873FE">
        <w:rPr>
          <w:rFonts w:cs="Times New Roman"/>
          <w:b/>
          <w:sz w:val="40"/>
          <w:szCs w:val="40"/>
          <w:lang w:eastAsia="en-US"/>
        </w:rPr>
        <w:t xml:space="preserve"> ORAZ OCHRONY </w:t>
      </w:r>
      <w:r w:rsidR="00102E67">
        <w:rPr>
          <w:rFonts w:cs="Times New Roman"/>
          <w:b/>
          <w:sz w:val="40"/>
          <w:szCs w:val="40"/>
          <w:lang w:eastAsia="en-US"/>
        </w:rPr>
        <w:t>OSÓB DOZNAJĄCYCH PRZEMOCY DOMOWEJ NA</w:t>
      </w:r>
      <w:r w:rsidR="001D1DA0" w:rsidRPr="00D873FE">
        <w:rPr>
          <w:rFonts w:cs="Times New Roman"/>
          <w:b/>
          <w:sz w:val="40"/>
          <w:szCs w:val="40"/>
          <w:lang w:eastAsia="en-US"/>
        </w:rPr>
        <w:t xml:space="preserve"> LATA 2024 - 2030</w:t>
      </w:r>
    </w:p>
    <w:p w:rsidR="001D1DA0" w:rsidRPr="00D873FE" w:rsidRDefault="001D1DA0" w:rsidP="001D1DA0">
      <w:pPr>
        <w:suppressAutoHyphens w:val="0"/>
        <w:spacing w:after="160" w:line="360" w:lineRule="auto"/>
        <w:jc w:val="center"/>
        <w:rPr>
          <w:rFonts w:cs="Times New Roman"/>
          <w:b/>
          <w:sz w:val="40"/>
          <w:szCs w:val="40"/>
          <w:lang w:eastAsia="en-US"/>
        </w:rPr>
      </w:pPr>
    </w:p>
    <w:p w:rsidR="001D1DA0" w:rsidRPr="00D873FE"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Default="001D1DA0" w:rsidP="001D1DA0">
      <w:pPr>
        <w:suppressAutoHyphens w:val="0"/>
        <w:spacing w:after="160" w:line="256" w:lineRule="auto"/>
        <w:rPr>
          <w:rFonts w:cs="Times New Roman"/>
          <w:lang w:eastAsia="en-US"/>
        </w:rPr>
      </w:pPr>
    </w:p>
    <w:p w:rsidR="00F00EEC" w:rsidRPr="001D1DA0" w:rsidRDefault="00F00EEC"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b/>
          <w:lang w:eastAsia="en-US"/>
        </w:rPr>
      </w:pPr>
      <w:r w:rsidRPr="001D1DA0">
        <w:rPr>
          <w:rFonts w:cs="Times New Roman"/>
          <w:b/>
          <w:lang w:eastAsia="en-US"/>
        </w:rPr>
        <w:lastRenderedPageBreak/>
        <w:t xml:space="preserve">SPIS TREŚCI </w:t>
      </w:r>
    </w:p>
    <w:p w:rsidR="001D1DA0" w:rsidRPr="001D1DA0" w:rsidRDefault="001D1DA0" w:rsidP="001D1DA0">
      <w:pPr>
        <w:suppressAutoHyphens w:val="0"/>
        <w:spacing w:after="160" w:line="256" w:lineRule="auto"/>
        <w:rPr>
          <w:rFonts w:cs="Times New Roman"/>
          <w:b/>
          <w:lang w:eastAsia="en-US"/>
        </w:rPr>
      </w:pPr>
    </w:p>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1. Wstęp</w:t>
      </w:r>
      <w:r w:rsidRPr="001D1DA0">
        <w:rPr>
          <w:rFonts w:cs="Times New Roman"/>
          <w:lang w:eastAsia="en-US"/>
        </w:rPr>
        <w:t>……………………………………………………………………………………….3</w:t>
      </w:r>
    </w:p>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2. Charakterystyka zjawiska przemocy domowej</w:t>
      </w:r>
      <w:r w:rsidRPr="001D1DA0">
        <w:rPr>
          <w:rFonts w:cs="Times New Roman"/>
          <w:lang w:eastAsia="en-US"/>
        </w:rPr>
        <w:t>………………………………………….4</w:t>
      </w:r>
    </w:p>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 xml:space="preserve">3. Charakterystyka zjawiska przemocy domowej w powiecie żarskim </w:t>
      </w:r>
      <w:r w:rsidR="00237D95">
        <w:rPr>
          <w:rFonts w:cs="Times New Roman"/>
          <w:lang w:eastAsia="en-US"/>
        </w:rPr>
        <w:t>…………………..6</w:t>
      </w:r>
    </w:p>
    <w:p w:rsidR="001D1DA0" w:rsidRPr="001D1DA0" w:rsidRDefault="001D1DA0" w:rsidP="001D1DA0">
      <w:pPr>
        <w:suppressAutoHyphens w:val="0"/>
        <w:spacing w:after="160" w:line="360" w:lineRule="auto"/>
        <w:rPr>
          <w:rFonts w:cs="Times New Roman"/>
          <w:lang w:eastAsia="en-US"/>
        </w:rPr>
      </w:pPr>
      <w:bookmarkStart w:id="0" w:name="_Hlk500830382"/>
      <w:r w:rsidRPr="001D1DA0">
        <w:rPr>
          <w:rFonts w:cs="Times New Roman"/>
          <w:b/>
          <w:lang w:eastAsia="en-US"/>
        </w:rPr>
        <w:t>4. Cele i rezultaty programu</w:t>
      </w:r>
      <w:r w:rsidR="00D873FE">
        <w:rPr>
          <w:rFonts w:cs="Times New Roman"/>
          <w:lang w:eastAsia="en-US"/>
        </w:rPr>
        <w:t>………………………………………………………………..</w:t>
      </w:r>
      <w:r w:rsidR="00982643">
        <w:rPr>
          <w:rFonts w:cs="Times New Roman"/>
          <w:lang w:eastAsia="en-US"/>
        </w:rPr>
        <w:t>13</w:t>
      </w:r>
    </w:p>
    <w:p w:rsidR="001D1DA0" w:rsidRPr="001D1DA0" w:rsidRDefault="001D1DA0" w:rsidP="001D1DA0">
      <w:pPr>
        <w:suppressAutoHyphens w:val="0"/>
        <w:spacing w:after="160" w:line="360" w:lineRule="auto"/>
        <w:rPr>
          <w:rFonts w:cs="Times New Roman"/>
          <w:lang w:eastAsia="en-US"/>
        </w:rPr>
      </w:pPr>
      <w:bookmarkStart w:id="1" w:name="_Hlk503163651"/>
      <w:bookmarkStart w:id="2" w:name="_Hlk503162036"/>
      <w:bookmarkEnd w:id="0"/>
      <w:r w:rsidRPr="001D1DA0">
        <w:rPr>
          <w:rFonts w:cs="Times New Roman"/>
          <w:b/>
          <w:lang w:eastAsia="en-US"/>
        </w:rPr>
        <w:t>5. Obszary działań realizowane w ramach programu</w:t>
      </w:r>
      <w:bookmarkEnd w:id="1"/>
      <w:r w:rsidRPr="001D1DA0">
        <w:rPr>
          <w:rFonts w:cs="Times New Roman"/>
          <w:lang w:eastAsia="en-US"/>
        </w:rPr>
        <w:t>……………...…………………</w:t>
      </w:r>
      <w:r w:rsidR="00237D95">
        <w:rPr>
          <w:rFonts w:cs="Times New Roman"/>
          <w:lang w:eastAsia="en-US"/>
        </w:rPr>
        <w:t>…..1</w:t>
      </w:r>
      <w:r w:rsidR="00982643">
        <w:rPr>
          <w:rFonts w:cs="Times New Roman"/>
          <w:lang w:eastAsia="en-US"/>
        </w:rPr>
        <w:t>4</w:t>
      </w:r>
    </w:p>
    <w:bookmarkEnd w:id="2"/>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6. Monitoring programu</w:t>
      </w:r>
      <w:r w:rsidR="00982643">
        <w:rPr>
          <w:rFonts w:cs="Times New Roman"/>
          <w:lang w:eastAsia="en-US"/>
        </w:rPr>
        <w:t>…………………………………………………………….………20</w:t>
      </w:r>
    </w:p>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7. Beneficjenci programu</w:t>
      </w:r>
      <w:r w:rsidR="00D873FE">
        <w:rPr>
          <w:rFonts w:cs="Times New Roman"/>
          <w:lang w:eastAsia="en-US"/>
        </w:rPr>
        <w:t>………………………</w:t>
      </w:r>
      <w:r w:rsidR="00982643">
        <w:rPr>
          <w:rFonts w:cs="Times New Roman"/>
          <w:lang w:eastAsia="en-US"/>
        </w:rPr>
        <w:t>…………………………………………...20</w:t>
      </w:r>
    </w:p>
    <w:p w:rsidR="001D1DA0" w:rsidRPr="001D1DA0" w:rsidRDefault="001D1DA0" w:rsidP="001D1DA0">
      <w:pPr>
        <w:suppressAutoHyphens w:val="0"/>
        <w:spacing w:after="160" w:line="360" w:lineRule="auto"/>
        <w:rPr>
          <w:rFonts w:cs="Times New Roman"/>
          <w:lang w:eastAsia="en-US"/>
        </w:rPr>
      </w:pPr>
      <w:r w:rsidRPr="001D1DA0">
        <w:rPr>
          <w:rFonts w:cs="Times New Roman"/>
          <w:b/>
          <w:lang w:eastAsia="en-US"/>
        </w:rPr>
        <w:t>8. Źródła finansowania</w:t>
      </w:r>
      <w:r w:rsidR="00D873FE">
        <w:rPr>
          <w:rFonts w:cs="Times New Roman"/>
          <w:lang w:eastAsia="en-US"/>
        </w:rPr>
        <w:t>……………………………………………………………….……..</w:t>
      </w:r>
      <w:r w:rsidR="00982643">
        <w:rPr>
          <w:rFonts w:cs="Times New Roman"/>
          <w:lang w:eastAsia="en-US"/>
        </w:rPr>
        <w:t>20</w:t>
      </w:r>
      <w:r w:rsidRPr="001D1DA0">
        <w:rPr>
          <w:rFonts w:cs="Times New Roman"/>
          <w:lang w:eastAsia="en-US"/>
        </w:rPr>
        <w:t xml:space="preserve"> </w:t>
      </w:r>
    </w:p>
    <w:p w:rsidR="001D1DA0" w:rsidRPr="001D1DA0" w:rsidRDefault="001D1DA0" w:rsidP="001D1DA0">
      <w:pPr>
        <w:suppressAutoHyphens w:val="0"/>
        <w:spacing w:after="160" w:line="360" w:lineRule="auto"/>
        <w:rPr>
          <w:rFonts w:cs="Times New Roman"/>
          <w:lang w:eastAsia="en-US"/>
        </w:rPr>
      </w:pPr>
      <w:bookmarkStart w:id="3" w:name="_Hlk500830986"/>
      <w:r w:rsidRPr="001D1DA0">
        <w:rPr>
          <w:rFonts w:cs="Times New Roman"/>
          <w:b/>
          <w:lang w:eastAsia="en-US"/>
        </w:rPr>
        <w:t>9. Akty prawne</w:t>
      </w:r>
      <w:r w:rsidR="00D873FE">
        <w:rPr>
          <w:rFonts w:cs="Times New Roman"/>
          <w:lang w:eastAsia="en-US"/>
        </w:rPr>
        <w:t>………………………………………………………………………………2</w:t>
      </w:r>
      <w:r w:rsidR="00982643">
        <w:rPr>
          <w:rFonts w:cs="Times New Roman"/>
          <w:lang w:eastAsia="en-US"/>
        </w:rPr>
        <w:t>0</w:t>
      </w: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Pr="001D1DA0" w:rsidRDefault="001D1DA0" w:rsidP="001D1DA0">
      <w:pPr>
        <w:suppressAutoHyphens w:val="0"/>
        <w:spacing w:after="160" w:line="256" w:lineRule="auto"/>
        <w:rPr>
          <w:rFonts w:cs="Times New Roman"/>
          <w:lang w:eastAsia="en-US"/>
        </w:rPr>
      </w:pPr>
    </w:p>
    <w:p w:rsidR="001D1DA0" w:rsidRDefault="001D1DA0" w:rsidP="001D1DA0">
      <w:pPr>
        <w:suppressAutoHyphens w:val="0"/>
        <w:spacing w:after="160" w:line="256" w:lineRule="auto"/>
        <w:rPr>
          <w:rFonts w:cs="Times New Roman"/>
          <w:lang w:eastAsia="en-US"/>
        </w:rPr>
      </w:pPr>
    </w:p>
    <w:p w:rsidR="00102E67" w:rsidRPr="001D1DA0" w:rsidRDefault="00102E67" w:rsidP="001D1DA0">
      <w:pPr>
        <w:suppressAutoHyphens w:val="0"/>
        <w:spacing w:after="160" w:line="256" w:lineRule="auto"/>
        <w:rPr>
          <w:rFonts w:cs="Times New Roman"/>
          <w:lang w:eastAsia="en-US"/>
        </w:rPr>
      </w:pPr>
    </w:p>
    <w:bookmarkEnd w:id="3"/>
    <w:p w:rsidR="001C234E" w:rsidRDefault="001C234E" w:rsidP="001D1DA0">
      <w:pPr>
        <w:suppressAutoHyphens w:val="0"/>
        <w:spacing w:after="160" w:line="360" w:lineRule="auto"/>
        <w:jc w:val="both"/>
        <w:rPr>
          <w:rFonts w:cs="Times New Roman"/>
          <w:lang w:eastAsia="en-US"/>
        </w:rPr>
      </w:pPr>
    </w:p>
    <w:p w:rsidR="001C234E" w:rsidRPr="00944779" w:rsidRDefault="001C234E" w:rsidP="00944779">
      <w:pPr>
        <w:pStyle w:val="Akapitzlist"/>
        <w:numPr>
          <w:ilvl w:val="0"/>
          <w:numId w:val="8"/>
        </w:numPr>
        <w:suppressAutoHyphens w:val="0"/>
        <w:spacing w:after="160" w:line="360" w:lineRule="auto"/>
        <w:jc w:val="both"/>
        <w:rPr>
          <w:rFonts w:cs="Times New Roman"/>
          <w:b/>
          <w:lang w:eastAsia="en-US"/>
        </w:rPr>
      </w:pPr>
      <w:r w:rsidRPr="00944779">
        <w:rPr>
          <w:rFonts w:cs="Times New Roman"/>
          <w:b/>
          <w:lang w:eastAsia="en-US"/>
        </w:rPr>
        <w:lastRenderedPageBreak/>
        <w:t>WSTĘP</w:t>
      </w:r>
    </w:p>
    <w:p w:rsidR="001D1DA0" w:rsidRPr="001D1DA0" w:rsidRDefault="001D1DA0" w:rsidP="00191235">
      <w:pPr>
        <w:suppressAutoHyphens w:val="0"/>
        <w:spacing w:after="160" w:line="276" w:lineRule="auto"/>
        <w:jc w:val="both"/>
        <w:rPr>
          <w:rFonts w:cs="Times New Roman"/>
          <w:lang w:eastAsia="en-US"/>
        </w:rPr>
      </w:pPr>
      <w:r w:rsidRPr="001D1DA0">
        <w:rPr>
          <w:rFonts w:cs="Times New Roman"/>
          <w:lang w:eastAsia="en-US"/>
        </w:rPr>
        <w:t xml:space="preserve">Rodzina jest pierwszym i najważniejszym środowiskiem </w:t>
      </w:r>
      <w:r>
        <w:rPr>
          <w:rFonts w:cs="Times New Roman"/>
          <w:lang w:eastAsia="en-US"/>
        </w:rPr>
        <w:t xml:space="preserve">w życiu człowieka, spełniając </w:t>
      </w:r>
      <w:r w:rsidRPr="001D1DA0">
        <w:rPr>
          <w:rFonts w:cs="Times New Roman"/>
          <w:lang w:eastAsia="en-US"/>
        </w:rPr>
        <w:t>określone funkcje względem niego, w tym m.in. zaspokaja potrzebę bezpieczeństwa, miłości,</w:t>
      </w:r>
      <w:r>
        <w:rPr>
          <w:rFonts w:cs="Times New Roman"/>
          <w:lang w:eastAsia="en-US"/>
        </w:rPr>
        <w:t xml:space="preserve"> </w:t>
      </w:r>
      <w:r w:rsidRPr="001D1DA0">
        <w:rPr>
          <w:rFonts w:cs="Times New Roman"/>
          <w:lang w:eastAsia="en-US"/>
        </w:rPr>
        <w:t xml:space="preserve">przynależności, szacunku i uznania, przekazuje obowiązujące </w:t>
      </w:r>
      <w:r>
        <w:rPr>
          <w:rFonts w:cs="Times New Roman"/>
          <w:lang w:eastAsia="en-US"/>
        </w:rPr>
        <w:t xml:space="preserve">w społeczeństwie normy </w:t>
      </w:r>
      <w:r w:rsidR="001C234E">
        <w:rPr>
          <w:rFonts w:cs="Times New Roman"/>
          <w:lang w:eastAsia="en-US"/>
        </w:rPr>
        <w:t xml:space="preserve">                               </w:t>
      </w:r>
      <w:r>
        <w:rPr>
          <w:rFonts w:cs="Times New Roman"/>
          <w:lang w:eastAsia="en-US"/>
        </w:rPr>
        <w:t xml:space="preserve">i wzorce </w:t>
      </w:r>
      <w:proofErr w:type="spellStart"/>
      <w:r w:rsidRPr="001D1DA0">
        <w:rPr>
          <w:rFonts w:cs="Times New Roman"/>
          <w:lang w:eastAsia="en-US"/>
        </w:rPr>
        <w:t>zachowań</w:t>
      </w:r>
      <w:proofErr w:type="spellEnd"/>
      <w:r w:rsidRPr="001D1DA0">
        <w:rPr>
          <w:rFonts w:cs="Times New Roman"/>
          <w:lang w:eastAsia="en-US"/>
        </w:rPr>
        <w:t xml:space="preserve"> oraz wartości. Kształtuje ona człowieka i przygotowuj</w:t>
      </w:r>
      <w:r>
        <w:rPr>
          <w:rFonts w:cs="Times New Roman"/>
          <w:lang w:eastAsia="en-US"/>
        </w:rPr>
        <w:t xml:space="preserve">e go do życia </w:t>
      </w:r>
      <w:r w:rsidR="00944779">
        <w:rPr>
          <w:rFonts w:cs="Times New Roman"/>
          <w:lang w:eastAsia="en-US"/>
        </w:rPr>
        <w:t xml:space="preserve">                          </w:t>
      </w:r>
      <w:r>
        <w:rPr>
          <w:rFonts w:cs="Times New Roman"/>
          <w:lang w:eastAsia="en-US"/>
        </w:rPr>
        <w:t xml:space="preserve">w społeczeństwie, </w:t>
      </w:r>
      <w:r w:rsidRPr="001D1DA0">
        <w:rPr>
          <w:rFonts w:cs="Times New Roman"/>
          <w:lang w:eastAsia="en-US"/>
        </w:rPr>
        <w:t>stanowi system wewnętrznych powiązań, w których wszyscy</w:t>
      </w:r>
      <w:r>
        <w:rPr>
          <w:rFonts w:cs="Times New Roman"/>
          <w:lang w:eastAsia="en-US"/>
        </w:rPr>
        <w:t xml:space="preserve"> członkowie wzajemnie na siebie </w:t>
      </w:r>
      <w:r w:rsidRPr="001D1DA0">
        <w:rPr>
          <w:rFonts w:cs="Times New Roman"/>
          <w:lang w:eastAsia="en-US"/>
        </w:rPr>
        <w:t>oddziałują, pozostając w dynamicznej równowadze, a jakakolwie</w:t>
      </w:r>
      <w:r>
        <w:rPr>
          <w:rFonts w:cs="Times New Roman"/>
          <w:lang w:eastAsia="en-US"/>
        </w:rPr>
        <w:t xml:space="preserve">k zmiana wpływa na jego całość. </w:t>
      </w:r>
      <w:r w:rsidRPr="001D1DA0">
        <w:rPr>
          <w:rFonts w:cs="Times New Roman"/>
          <w:lang w:eastAsia="en-US"/>
        </w:rPr>
        <w:t>Przemoc w rodzinie zaburza funkcjonowanie rodz</w:t>
      </w:r>
      <w:r>
        <w:rPr>
          <w:rFonts w:cs="Times New Roman"/>
          <w:lang w:eastAsia="en-US"/>
        </w:rPr>
        <w:t xml:space="preserve">in, naruszając podstawowe prawa </w:t>
      </w:r>
      <w:r w:rsidRPr="001D1DA0">
        <w:rPr>
          <w:rFonts w:cs="Times New Roman"/>
          <w:lang w:eastAsia="en-US"/>
        </w:rPr>
        <w:t xml:space="preserve">człowieka, niszcząc poczucie godności, szacunku i zaufania. </w:t>
      </w:r>
      <w:r w:rsidR="0060233C">
        <w:rPr>
          <w:rFonts w:cs="Times New Roman"/>
          <w:lang w:eastAsia="en-US"/>
        </w:rPr>
        <w:t>P</w:t>
      </w:r>
      <w:r w:rsidRPr="001D1DA0">
        <w:rPr>
          <w:rFonts w:cs="Times New Roman"/>
          <w:lang w:eastAsia="en-US"/>
        </w:rPr>
        <w:t>rzemoc to: jednorazow</w:t>
      </w:r>
      <w:r>
        <w:rPr>
          <w:rFonts w:cs="Times New Roman"/>
          <w:lang w:eastAsia="en-US"/>
        </w:rPr>
        <w:t xml:space="preserve">e albo powtarzające się umyślne </w:t>
      </w:r>
      <w:r w:rsidRPr="001D1DA0">
        <w:rPr>
          <w:rFonts w:cs="Times New Roman"/>
          <w:lang w:eastAsia="en-US"/>
        </w:rPr>
        <w:t>działanie lub zaniechanie naruszające prawa lub dobra osob</w:t>
      </w:r>
      <w:r w:rsidR="0060233C">
        <w:rPr>
          <w:rFonts w:cs="Times New Roman"/>
          <w:lang w:eastAsia="en-US"/>
        </w:rPr>
        <w:t xml:space="preserve">iste osób, </w:t>
      </w:r>
      <w:r w:rsidRPr="001D1DA0">
        <w:rPr>
          <w:rFonts w:cs="Times New Roman"/>
          <w:lang w:eastAsia="en-US"/>
        </w:rPr>
        <w:t xml:space="preserve">w szczególności narażające te osoby na niebezpieczeństwo utraty </w:t>
      </w:r>
      <w:r>
        <w:rPr>
          <w:rFonts w:cs="Times New Roman"/>
          <w:lang w:eastAsia="en-US"/>
        </w:rPr>
        <w:t xml:space="preserve">życia, zdrowia, naruszające ich </w:t>
      </w:r>
      <w:r w:rsidRPr="001D1DA0">
        <w:rPr>
          <w:rFonts w:cs="Times New Roman"/>
          <w:lang w:eastAsia="en-US"/>
        </w:rPr>
        <w:t>godność, nietykalność cielesną, wolność, w tym seksualną, powodujące szkody na ich zd</w:t>
      </w:r>
      <w:r>
        <w:rPr>
          <w:rFonts w:cs="Times New Roman"/>
          <w:lang w:eastAsia="en-US"/>
        </w:rPr>
        <w:t xml:space="preserve">rowiu </w:t>
      </w:r>
      <w:r w:rsidRPr="001D1DA0">
        <w:rPr>
          <w:rFonts w:cs="Times New Roman"/>
          <w:lang w:eastAsia="en-US"/>
        </w:rPr>
        <w:t>fizycznym lub psychicznym, a także wywołujące cierpienia i krz</w:t>
      </w:r>
      <w:r>
        <w:rPr>
          <w:rFonts w:cs="Times New Roman"/>
          <w:lang w:eastAsia="en-US"/>
        </w:rPr>
        <w:t xml:space="preserve">ywdy moralne u osób dotkniętych </w:t>
      </w:r>
      <w:r w:rsidRPr="001D1DA0">
        <w:rPr>
          <w:rFonts w:cs="Times New Roman"/>
          <w:lang w:eastAsia="en-US"/>
        </w:rPr>
        <w:t>przemocą. Przemoc jest zjawiskiem stanowiącym zagrożenie dla ws</w:t>
      </w:r>
      <w:r>
        <w:rPr>
          <w:rFonts w:cs="Times New Roman"/>
          <w:lang w:eastAsia="en-US"/>
        </w:rPr>
        <w:t xml:space="preserve">zystkich uwikłanych w nią osób: </w:t>
      </w:r>
      <w:r w:rsidRPr="001D1DA0">
        <w:rPr>
          <w:rFonts w:cs="Times New Roman"/>
          <w:lang w:eastAsia="en-US"/>
        </w:rPr>
        <w:t>ofiar, świadków, sprawców. Skutki jej są długotrwałe i</w:t>
      </w:r>
      <w:r>
        <w:rPr>
          <w:rFonts w:cs="Times New Roman"/>
          <w:lang w:eastAsia="en-US"/>
        </w:rPr>
        <w:t xml:space="preserve"> istotnie wpływają na codzienne </w:t>
      </w:r>
      <w:r w:rsidRPr="001D1DA0">
        <w:rPr>
          <w:rFonts w:cs="Times New Roman"/>
          <w:lang w:eastAsia="en-US"/>
        </w:rPr>
        <w:t>funkcjonowanie osób, których dotyczą. Należy pamiętać, że prz</w:t>
      </w:r>
      <w:r>
        <w:rPr>
          <w:rFonts w:cs="Times New Roman"/>
          <w:lang w:eastAsia="en-US"/>
        </w:rPr>
        <w:t xml:space="preserve">emoc to intencjonalne działanie </w:t>
      </w:r>
      <w:r w:rsidRPr="001D1DA0">
        <w:rPr>
          <w:rFonts w:cs="Times New Roman"/>
          <w:lang w:eastAsia="en-US"/>
        </w:rPr>
        <w:t>lub zaniechanie działania jednej osoby wobec drugiej, która wykorzystując prz</w:t>
      </w:r>
      <w:r>
        <w:rPr>
          <w:rFonts w:cs="Times New Roman"/>
          <w:lang w:eastAsia="en-US"/>
        </w:rPr>
        <w:t xml:space="preserve">ewagę sił narusza </w:t>
      </w:r>
      <w:r w:rsidRPr="001D1DA0">
        <w:rPr>
          <w:rFonts w:cs="Times New Roman"/>
          <w:lang w:eastAsia="en-US"/>
        </w:rPr>
        <w:t>prawa i dobra osobiste jednostki, powoduje cierpienie i sz</w:t>
      </w:r>
      <w:r>
        <w:rPr>
          <w:rFonts w:cs="Times New Roman"/>
          <w:lang w:eastAsia="en-US"/>
        </w:rPr>
        <w:t>kody.</w:t>
      </w:r>
    </w:p>
    <w:p w:rsidR="00982643" w:rsidRDefault="00F00EEC" w:rsidP="00191235">
      <w:pPr>
        <w:suppressAutoHyphens w:val="0"/>
        <w:spacing w:after="160" w:line="276" w:lineRule="auto"/>
        <w:jc w:val="both"/>
        <w:rPr>
          <w:rFonts w:cs="Times New Roman"/>
          <w:lang w:eastAsia="en-US"/>
        </w:rPr>
      </w:pPr>
      <w:r>
        <w:rPr>
          <w:rFonts w:cs="Times New Roman"/>
          <w:lang w:eastAsia="en-US"/>
        </w:rPr>
        <w:t>Zjawisko przemocy domowej</w:t>
      </w:r>
      <w:r w:rsidR="0060233C" w:rsidRPr="0060233C">
        <w:rPr>
          <w:rFonts w:cs="Times New Roman"/>
          <w:lang w:eastAsia="en-US"/>
        </w:rPr>
        <w:t xml:space="preserve"> dotykające społecznoś</w:t>
      </w:r>
      <w:r w:rsidR="0060233C">
        <w:rPr>
          <w:rFonts w:cs="Times New Roman"/>
          <w:lang w:eastAsia="en-US"/>
        </w:rPr>
        <w:t xml:space="preserve">ć lokalną jest ściśle powiązane </w:t>
      </w:r>
      <w:r w:rsidR="0060233C" w:rsidRPr="0060233C">
        <w:rPr>
          <w:rFonts w:cs="Times New Roman"/>
          <w:lang w:eastAsia="en-US"/>
        </w:rPr>
        <w:t>z innymi obszarami problemów społecznych, dlateg</w:t>
      </w:r>
      <w:r w:rsidR="0060233C">
        <w:rPr>
          <w:rFonts w:cs="Times New Roman"/>
          <w:lang w:eastAsia="en-US"/>
        </w:rPr>
        <w:t xml:space="preserve">o ich rozwiązywanie powinno być </w:t>
      </w:r>
      <w:r w:rsidR="0060233C" w:rsidRPr="0060233C">
        <w:rPr>
          <w:rFonts w:cs="Times New Roman"/>
          <w:lang w:eastAsia="en-US"/>
        </w:rPr>
        <w:t xml:space="preserve">wspólnym interesem uzupełniających się działań specjalistów, </w:t>
      </w:r>
      <w:r w:rsidR="0060233C">
        <w:rPr>
          <w:rFonts w:cs="Times New Roman"/>
          <w:lang w:eastAsia="en-US"/>
        </w:rPr>
        <w:t xml:space="preserve">instytucji i organizacji, m.in. </w:t>
      </w:r>
      <w:r w:rsidR="0060233C" w:rsidRPr="0060233C">
        <w:rPr>
          <w:rFonts w:cs="Times New Roman"/>
          <w:lang w:eastAsia="en-US"/>
        </w:rPr>
        <w:t>służby zdrowia, pomocy społecznej, organizacji pozar</w:t>
      </w:r>
      <w:r w:rsidR="0060233C">
        <w:rPr>
          <w:rFonts w:cs="Times New Roman"/>
          <w:lang w:eastAsia="en-US"/>
        </w:rPr>
        <w:t xml:space="preserve">ządowych, placówek oświatowych, </w:t>
      </w:r>
      <w:r w:rsidR="0060233C" w:rsidRPr="0060233C">
        <w:rPr>
          <w:rFonts w:cs="Times New Roman"/>
          <w:lang w:eastAsia="en-US"/>
        </w:rPr>
        <w:t>policji, sądów czy związków wyznaniowych i Kościołó</w:t>
      </w:r>
      <w:r w:rsidR="0060233C">
        <w:rPr>
          <w:rFonts w:cs="Times New Roman"/>
          <w:lang w:eastAsia="en-US"/>
        </w:rPr>
        <w:t xml:space="preserve">w. Każde z nich ma do czynienia </w:t>
      </w:r>
      <w:r w:rsidR="0060233C" w:rsidRPr="0060233C">
        <w:rPr>
          <w:rFonts w:cs="Times New Roman"/>
          <w:lang w:eastAsia="en-US"/>
        </w:rPr>
        <w:t>z innym aspektem zjawiska, jednak działając osobno nie do</w:t>
      </w:r>
      <w:r w:rsidR="0060233C">
        <w:rPr>
          <w:rFonts w:cs="Times New Roman"/>
          <w:lang w:eastAsia="en-US"/>
        </w:rPr>
        <w:t xml:space="preserve">prowadzą do zwiększenia jakości </w:t>
      </w:r>
      <w:r w:rsidR="0060233C" w:rsidRPr="0060233C">
        <w:rPr>
          <w:rFonts w:cs="Times New Roman"/>
          <w:lang w:eastAsia="en-US"/>
        </w:rPr>
        <w:t>wsparcia społecznego w obszarze przemocy występującej</w:t>
      </w:r>
      <w:r w:rsidR="0060233C">
        <w:rPr>
          <w:rFonts w:cs="Times New Roman"/>
          <w:lang w:eastAsia="en-US"/>
        </w:rPr>
        <w:t xml:space="preserve"> wewnątrz rodzin. Zintegrowanie </w:t>
      </w:r>
      <w:r w:rsidR="0060233C" w:rsidRPr="0060233C">
        <w:rPr>
          <w:rFonts w:cs="Times New Roman"/>
          <w:lang w:eastAsia="en-US"/>
        </w:rPr>
        <w:t>wszystkich zasobów jednostek i organizacji do realiz</w:t>
      </w:r>
      <w:r w:rsidR="0060233C">
        <w:rPr>
          <w:rFonts w:cs="Times New Roman"/>
          <w:lang w:eastAsia="en-US"/>
        </w:rPr>
        <w:t xml:space="preserve">acji zadań Powiatowego Programu </w:t>
      </w:r>
      <w:r w:rsidR="0060233C" w:rsidRPr="0060233C">
        <w:rPr>
          <w:rFonts w:cs="Times New Roman"/>
          <w:lang w:eastAsia="en-US"/>
        </w:rPr>
        <w:t>Przeciwdziałania Przemocy w Rodzinie oraz Ochrony O</w:t>
      </w:r>
      <w:r w:rsidR="00944779">
        <w:rPr>
          <w:rFonts w:cs="Times New Roman"/>
          <w:lang w:eastAsia="en-US"/>
        </w:rPr>
        <w:t>fiar Przemocy w Rodzinie</w:t>
      </w:r>
      <w:r w:rsidR="0060233C" w:rsidRPr="0060233C">
        <w:rPr>
          <w:rFonts w:cs="Times New Roman"/>
          <w:lang w:eastAsia="en-US"/>
        </w:rPr>
        <w:t xml:space="preserve"> daje szansę stworzenia jednolitej pro</w:t>
      </w:r>
      <w:r w:rsidR="0060233C">
        <w:rPr>
          <w:rFonts w:cs="Times New Roman"/>
          <w:lang w:eastAsia="en-US"/>
        </w:rPr>
        <w:t xml:space="preserve">cedury wsparcia osób uwikłanych </w:t>
      </w:r>
      <w:r w:rsidR="0060233C" w:rsidRPr="0060233C">
        <w:rPr>
          <w:rFonts w:cs="Times New Roman"/>
          <w:lang w:eastAsia="en-US"/>
        </w:rPr>
        <w:t>w przemoc oraz zwiększenie skuteczności udzielane</w:t>
      </w:r>
      <w:r w:rsidR="0060233C">
        <w:rPr>
          <w:rFonts w:cs="Times New Roman"/>
          <w:lang w:eastAsia="en-US"/>
        </w:rPr>
        <w:t xml:space="preserve">j pomocy. Jednym z podstawowych </w:t>
      </w:r>
      <w:r w:rsidR="0060233C" w:rsidRPr="0060233C">
        <w:rPr>
          <w:rFonts w:cs="Times New Roman"/>
          <w:lang w:eastAsia="en-US"/>
        </w:rPr>
        <w:t>warunków osiągnięcia tego celu jest zintegrowanie środo</w:t>
      </w:r>
      <w:r w:rsidR="0060233C">
        <w:rPr>
          <w:rFonts w:cs="Times New Roman"/>
          <w:lang w:eastAsia="en-US"/>
        </w:rPr>
        <w:t>wiska przy realizacji</w:t>
      </w:r>
      <w:r w:rsidR="00982643">
        <w:rPr>
          <w:rFonts w:cs="Times New Roman"/>
          <w:lang w:eastAsia="en-US"/>
        </w:rPr>
        <w:t xml:space="preserve"> poszczególnych celów zawartych w Programie</w:t>
      </w:r>
      <w:r w:rsidR="0060233C">
        <w:rPr>
          <w:rFonts w:cs="Times New Roman"/>
          <w:lang w:eastAsia="en-US"/>
        </w:rPr>
        <w:t xml:space="preserve">. </w:t>
      </w:r>
    </w:p>
    <w:p w:rsidR="00191235" w:rsidRPr="0092317D" w:rsidRDefault="0060233C" w:rsidP="00191235">
      <w:pPr>
        <w:suppressAutoHyphens w:val="0"/>
        <w:spacing w:after="160" w:line="276" w:lineRule="auto"/>
        <w:jc w:val="both"/>
        <w:rPr>
          <w:rFonts w:cs="Times New Roman"/>
          <w:b/>
          <w:lang w:eastAsia="en-US"/>
        </w:rPr>
      </w:pPr>
      <w:r w:rsidRPr="0060233C">
        <w:rPr>
          <w:rFonts w:cs="Times New Roman"/>
          <w:lang w:eastAsia="en-US"/>
        </w:rPr>
        <w:t xml:space="preserve">Uchwalenie Programu to zadanie wynikające z art. </w:t>
      </w:r>
      <w:r>
        <w:rPr>
          <w:rFonts w:cs="Times New Roman"/>
          <w:lang w:eastAsia="en-US"/>
        </w:rPr>
        <w:t xml:space="preserve">6 ust. 3 pkt 1 ustawy z dnia 29 </w:t>
      </w:r>
      <w:r w:rsidRPr="0060233C">
        <w:rPr>
          <w:rFonts w:cs="Times New Roman"/>
          <w:lang w:eastAsia="en-US"/>
        </w:rPr>
        <w:t xml:space="preserve">lipca 2005 roku o przeciwdziałaniu przemocy </w:t>
      </w:r>
      <w:r w:rsidR="00354C9F">
        <w:rPr>
          <w:rFonts w:cs="Times New Roman"/>
          <w:lang w:eastAsia="en-US"/>
        </w:rPr>
        <w:t>domowej</w:t>
      </w:r>
      <w:r w:rsidRPr="0060233C">
        <w:rPr>
          <w:rFonts w:cs="Times New Roman"/>
          <w:lang w:eastAsia="en-US"/>
        </w:rPr>
        <w:t>, który nakłada na samorządy</w:t>
      </w:r>
      <w:r>
        <w:rPr>
          <w:rFonts w:cs="Times New Roman"/>
          <w:lang w:eastAsia="en-US"/>
        </w:rPr>
        <w:t xml:space="preserve"> </w:t>
      </w:r>
      <w:r w:rsidRPr="0060233C">
        <w:rPr>
          <w:rFonts w:cs="Times New Roman"/>
          <w:lang w:eastAsia="en-US"/>
        </w:rPr>
        <w:t>powiatowe obowiązek tworzenia systemu przeciwdziałan</w:t>
      </w:r>
      <w:r>
        <w:rPr>
          <w:rFonts w:cs="Times New Roman"/>
          <w:lang w:eastAsia="en-US"/>
        </w:rPr>
        <w:t xml:space="preserve">ia przemocy </w:t>
      </w:r>
      <w:r w:rsidR="00F00EEC">
        <w:rPr>
          <w:rFonts w:cs="Times New Roman"/>
          <w:lang w:eastAsia="en-US"/>
        </w:rPr>
        <w:t>domowej</w:t>
      </w:r>
      <w:r>
        <w:rPr>
          <w:rFonts w:cs="Times New Roman"/>
          <w:lang w:eastAsia="en-US"/>
        </w:rPr>
        <w:t xml:space="preserve">. Głównym </w:t>
      </w:r>
      <w:r w:rsidRPr="0060233C">
        <w:rPr>
          <w:rFonts w:cs="Times New Roman"/>
          <w:lang w:eastAsia="en-US"/>
        </w:rPr>
        <w:t>jego celem jest</w:t>
      </w:r>
      <w:r w:rsidR="00191235" w:rsidRPr="00191235">
        <w:rPr>
          <w:rFonts w:cs="Times New Roman"/>
          <w:b/>
          <w:lang w:eastAsia="en-US"/>
        </w:rPr>
        <w:t xml:space="preserve"> </w:t>
      </w:r>
      <w:r w:rsidR="00191235" w:rsidRPr="0092317D">
        <w:rPr>
          <w:rFonts w:cs="Times New Roman"/>
          <w:b/>
          <w:lang w:eastAsia="en-US"/>
        </w:rPr>
        <w:t>zmniejszenie skali zjawiska prze</w:t>
      </w:r>
      <w:r w:rsidR="00191235">
        <w:rPr>
          <w:rFonts w:cs="Times New Roman"/>
          <w:b/>
          <w:lang w:eastAsia="en-US"/>
        </w:rPr>
        <w:t>mocy domowej w powiecie żarskim oraz zwiększenie skuteczności działań profilaktycznych w zakresie przeciwdziałania przemocy.</w:t>
      </w:r>
    </w:p>
    <w:p w:rsidR="001D1DA0" w:rsidRPr="001C234E" w:rsidRDefault="0060233C" w:rsidP="00191235">
      <w:pPr>
        <w:suppressAutoHyphens w:val="0"/>
        <w:spacing w:after="160" w:line="276" w:lineRule="auto"/>
        <w:jc w:val="both"/>
        <w:rPr>
          <w:rFonts w:cs="Times New Roman"/>
          <w:lang w:eastAsia="en-US"/>
        </w:rPr>
      </w:pPr>
      <w:r w:rsidRPr="0060233C">
        <w:rPr>
          <w:rFonts w:cs="Times New Roman"/>
          <w:lang w:eastAsia="en-US"/>
        </w:rPr>
        <w:t>Na</w:t>
      </w:r>
      <w:r>
        <w:rPr>
          <w:rFonts w:cs="Times New Roman"/>
          <w:lang w:eastAsia="en-US"/>
        </w:rPr>
        <w:t xml:space="preserve">tomiast do zadań powiatu należy </w:t>
      </w:r>
      <w:r w:rsidRPr="0060233C">
        <w:rPr>
          <w:rFonts w:cs="Times New Roman"/>
          <w:lang w:eastAsia="en-US"/>
        </w:rPr>
        <w:t>wprowadzenie w życie szerokiego spektrum działań maj</w:t>
      </w:r>
      <w:r>
        <w:rPr>
          <w:rFonts w:cs="Times New Roman"/>
          <w:lang w:eastAsia="en-US"/>
        </w:rPr>
        <w:t xml:space="preserve">ących na celu zarówno zwrócenie </w:t>
      </w:r>
      <w:r w:rsidRPr="0060233C">
        <w:rPr>
          <w:rFonts w:cs="Times New Roman"/>
          <w:lang w:eastAsia="en-US"/>
        </w:rPr>
        <w:t xml:space="preserve">uwagi opinii publicznej na zjawisko przemocy </w:t>
      </w:r>
      <w:r w:rsidR="00191235">
        <w:rPr>
          <w:rFonts w:cs="Times New Roman"/>
          <w:lang w:eastAsia="en-US"/>
        </w:rPr>
        <w:t xml:space="preserve">                                   </w:t>
      </w:r>
      <w:r w:rsidR="00F00EEC">
        <w:rPr>
          <w:rFonts w:cs="Times New Roman"/>
          <w:lang w:eastAsia="en-US"/>
        </w:rPr>
        <w:t>domowej</w:t>
      </w:r>
      <w:r>
        <w:rPr>
          <w:rFonts w:cs="Times New Roman"/>
          <w:lang w:eastAsia="en-US"/>
        </w:rPr>
        <w:t xml:space="preserve">, jak i przeciwdziałanie temu </w:t>
      </w:r>
      <w:r w:rsidRPr="0060233C">
        <w:rPr>
          <w:rFonts w:cs="Times New Roman"/>
          <w:lang w:eastAsia="en-US"/>
        </w:rPr>
        <w:t>zjawisku oraz zwiększenie profesjonalizmu służb społeczn</w:t>
      </w:r>
      <w:r>
        <w:rPr>
          <w:rFonts w:cs="Times New Roman"/>
          <w:lang w:eastAsia="en-US"/>
        </w:rPr>
        <w:t xml:space="preserve">ych w udzielaniu pomocy ofiarom </w:t>
      </w:r>
      <w:r w:rsidRPr="0060233C">
        <w:rPr>
          <w:rFonts w:cs="Times New Roman"/>
          <w:lang w:eastAsia="en-US"/>
        </w:rPr>
        <w:t>przemocy oraz w podejmo</w:t>
      </w:r>
      <w:r w:rsidR="001C234E">
        <w:rPr>
          <w:rFonts w:cs="Times New Roman"/>
          <w:lang w:eastAsia="en-US"/>
        </w:rPr>
        <w:t xml:space="preserve">waniu działań wobec </w:t>
      </w:r>
      <w:r w:rsidR="00354C9F">
        <w:rPr>
          <w:rFonts w:cs="Times New Roman"/>
          <w:lang w:eastAsia="en-US"/>
        </w:rPr>
        <w:t>osób stosujących przemoc domową</w:t>
      </w:r>
      <w:r w:rsidR="001C234E">
        <w:rPr>
          <w:rFonts w:cs="Times New Roman"/>
          <w:lang w:eastAsia="en-US"/>
        </w:rPr>
        <w:t>.</w:t>
      </w:r>
    </w:p>
    <w:p w:rsidR="001D1DA0" w:rsidRDefault="001D1DA0" w:rsidP="001D1DA0">
      <w:pPr>
        <w:spacing w:line="276" w:lineRule="auto"/>
      </w:pPr>
    </w:p>
    <w:p w:rsidR="00AC3ADE" w:rsidRPr="00944779" w:rsidRDefault="00AC3ADE" w:rsidP="00982643">
      <w:pPr>
        <w:pStyle w:val="Akapitzlist"/>
        <w:numPr>
          <w:ilvl w:val="0"/>
          <w:numId w:val="8"/>
        </w:numPr>
        <w:spacing w:line="276" w:lineRule="auto"/>
        <w:ind w:left="284" w:hanging="284"/>
        <w:rPr>
          <w:b/>
        </w:rPr>
      </w:pPr>
      <w:r w:rsidRPr="00944779">
        <w:rPr>
          <w:b/>
        </w:rPr>
        <w:t xml:space="preserve">CHARAKTERYSTYKA ZJAWISKA PRZEMOCY </w:t>
      </w:r>
      <w:r w:rsidR="00354C9F">
        <w:rPr>
          <w:b/>
        </w:rPr>
        <w:t>DOMOWEJ</w:t>
      </w:r>
    </w:p>
    <w:p w:rsidR="001C234E" w:rsidRPr="001D1DA0" w:rsidRDefault="001C234E" w:rsidP="001D1DA0">
      <w:pPr>
        <w:spacing w:line="276" w:lineRule="auto"/>
        <w:jc w:val="center"/>
        <w:rPr>
          <w:b/>
        </w:rPr>
      </w:pPr>
    </w:p>
    <w:p w:rsidR="00AC3ADE" w:rsidRDefault="00AC3ADE" w:rsidP="0060233C">
      <w:pPr>
        <w:spacing w:line="276" w:lineRule="auto"/>
        <w:jc w:val="both"/>
      </w:pPr>
      <w:r>
        <w:t xml:space="preserve">Przemoc </w:t>
      </w:r>
      <w:r w:rsidR="00CE3B05">
        <w:t>domowa</w:t>
      </w:r>
      <w:r>
        <w:t xml:space="preserve">, zgodnie z ustawą o przeciwdziałaniu przemocy </w:t>
      </w:r>
      <w:r w:rsidR="00354C9F">
        <w:t>domowej</w:t>
      </w:r>
      <w:r w:rsidR="00076D51">
        <w:t xml:space="preserve">, to jednorazowe </w:t>
      </w:r>
      <w:r>
        <w:t>lub powtarzające się umyślne działanie lub zaniechanie, naruszając</w:t>
      </w:r>
      <w:r w:rsidR="001D1DA0">
        <w:t xml:space="preserve">e prawa lub dobra osobiste osób </w:t>
      </w:r>
      <w:r>
        <w:t>najbliższych, w szczególności narażające te osoby na niebezpie</w:t>
      </w:r>
      <w:r w:rsidR="001D1DA0">
        <w:t xml:space="preserve">czeństwo utraty życia, zdrowia, </w:t>
      </w:r>
      <w:r>
        <w:t>naruszające ich godność, nietykalność cielesną, wolność, w tym sek</w:t>
      </w:r>
      <w:r w:rsidR="001C234E">
        <w:t xml:space="preserve">sualną, powodujące szkody w ich </w:t>
      </w:r>
      <w:r>
        <w:t>zdrowiu fizycznym lub psychicznym, a także wywołujące cier</w:t>
      </w:r>
      <w:r w:rsidR="001C234E">
        <w:t xml:space="preserve">pienia i krzywdy moralne u osób </w:t>
      </w:r>
      <w:r>
        <w:t>dotkniętych przemocą.</w:t>
      </w:r>
    </w:p>
    <w:p w:rsidR="00AC3ADE" w:rsidRDefault="00AC3ADE" w:rsidP="0060233C">
      <w:pPr>
        <w:spacing w:line="276" w:lineRule="auto"/>
        <w:jc w:val="both"/>
      </w:pPr>
      <w:r>
        <w:t xml:space="preserve">Przemoc </w:t>
      </w:r>
      <w:r w:rsidR="00CE3B05">
        <w:t>domową</w:t>
      </w:r>
      <w:r>
        <w:t xml:space="preserve"> charakteryzuj</w:t>
      </w:r>
      <w:r w:rsidR="00982643">
        <w:t>ą następujące specyficzne cechy</w:t>
      </w:r>
      <w:r>
        <w:t xml:space="preserve"> występujące łącznie:</w:t>
      </w:r>
    </w:p>
    <w:p w:rsidR="00AC3ADE" w:rsidRDefault="00AC3ADE" w:rsidP="0060233C">
      <w:pPr>
        <w:spacing w:line="276" w:lineRule="auto"/>
        <w:jc w:val="both"/>
      </w:pPr>
      <w:r w:rsidRPr="00191235">
        <w:rPr>
          <w:b/>
        </w:rPr>
        <w:t>Intencjonalność</w:t>
      </w:r>
      <w:r>
        <w:t xml:space="preserve"> – która cechuje przemoc jako zamierzone działanie ukierunkowane na osobę</w:t>
      </w:r>
    </w:p>
    <w:p w:rsidR="00AC3ADE" w:rsidRDefault="00AC3ADE" w:rsidP="0060233C">
      <w:pPr>
        <w:spacing w:line="276" w:lineRule="auto"/>
        <w:jc w:val="both"/>
      </w:pPr>
      <w:r>
        <w:t>pokrzywdzoną, mające na celu kontrolowanie jej i podporządkowanie, i zmierza do osiągnięcia jakiego</w:t>
      </w:r>
      <w:r w:rsidR="001D1DA0">
        <w:t xml:space="preserve">ś </w:t>
      </w:r>
      <w:r>
        <w:t>celu pożądanego dla sprawcy.</w:t>
      </w:r>
    </w:p>
    <w:p w:rsidR="00AC3ADE" w:rsidRDefault="00AC3ADE" w:rsidP="0060233C">
      <w:pPr>
        <w:spacing w:line="276" w:lineRule="auto"/>
        <w:jc w:val="both"/>
      </w:pPr>
      <w:r w:rsidRPr="00191235">
        <w:rPr>
          <w:b/>
        </w:rPr>
        <w:t>Nierównowaga sił</w:t>
      </w:r>
      <w:r>
        <w:t xml:space="preserve"> – rozumiana jest jako wykorzystywanie p</w:t>
      </w:r>
      <w:r w:rsidR="00076D51">
        <w:t xml:space="preserve">rzewagi siły, uniemożliwiającej </w:t>
      </w:r>
      <w:r>
        <w:t>samoobronę. Przewaga sił może pole</w:t>
      </w:r>
      <w:r w:rsidR="00191235">
        <w:t xml:space="preserve">gać na przewadze siły fizycznej, emocjonalnej, finansowej </w:t>
      </w:r>
      <w:r w:rsidR="001D1DA0">
        <w:t xml:space="preserve">zależności </w:t>
      </w:r>
      <w:r>
        <w:t>(w sytuacji zaniedbania dzieci, osób niepełnosprawnych lub starszych).</w:t>
      </w:r>
    </w:p>
    <w:p w:rsidR="00AC3ADE" w:rsidRDefault="00AC3ADE" w:rsidP="0060233C">
      <w:pPr>
        <w:spacing w:line="276" w:lineRule="auto"/>
        <w:jc w:val="both"/>
      </w:pPr>
      <w:r w:rsidRPr="00191235">
        <w:rPr>
          <w:b/>
        </w:rPr>
        <w:t>Wynika z działania człowieka</w:t>
      </w:r>
      <w:r>
        <w:t xml:space="preserve"> – działanie lub zaniechani</w:t>
      </w:r>
      <w:r w:rsidR="0060233C">
        <w:t xml:space="preserve">e działań jest dokonywane przez </w:t>
      </w:r>
      <w:r>
        <w:t>jednego członka rodziny przeciwko pozostałym.</w:t>
      </w:r>
    </w:p>
    <w:p w:rsidR="00191235" w:rsidRDefault="00AC3ADE" w:rsidP="0060233C">
      <w:pPr>
        <w:spacing w:line="276" w:lineRule="auto"/>
        <w:jc w:val="both"/>
      </w:pPr>
      <w:r w:rsidRPr="00191235">
        <w:rPr>
          <w:b/>
        </w:rPr>
        <w:t xml:space="preserve">Narusza prawa i dobra osobiste </w:t>
      </w:r>
      <w:r>
        <w:t>– sprawca wykorzystuje prze</w:t>
      </w:r>
      <w:r w:rsidR="00191235">
        <w:t xml:space="preserve">wagę siły, ogranicza podstawowe </w:t>
      </w:r>
      <w:r>
        <w:t>potrzeby niezbędne do prawidłowego funkcjonowania os</w:t>
      </w:r>
      <w:r w:rsidR="0060233C">
        <w:t xml:space="preserve">oby krzywdzonej (fizjologiczne, </w:t>
      </w:r>
      <w:r>
        <w:t xml:space="preserve">bezpieczeństwa) oraz narusza </w:t>
      </w:r>
      <w:r w:rsidR="00191235">
        <w:t xml:space="preserve">jej </w:t>
      </w:r>
      <w:r>
        <w:t>podstawowe prawa np. prawo do nietyka</w:t>
      </w:r>
      <w:r w:rsidR="001D1DA0">
        <w:t xml:space="preserve">lności </w:t>
      </w:r>
      <w:r>
        <w:t>fizyc</w:t>
      </w:r>
      <w:r w:rsidR="00191235">
        <w:t>znej, godności, szacunku, itd.</w:t>
      </w:r>
    </w:p>
    <w:p w:rsidR="00AC3ADE" w:rsidRDefault="00AC3ADE" w:rsidP="0060233C">
      <w:pPr>
        <w:spacing w:line="276" w:lineRule="auto"/>
        <w:jc w:val="both"/>
      </w:pPr>
      <w:r w:rsidRPr="00191235">
        <w:rPr>
          <w:b/>
        </w:rPr>
        <w:t>Powoduje cierpienie i ból</w:t>
      </w:r>
      <w:r>
        <w:t xml:space="preserve"> – sprawca naraża zdrowie i życie osoby krzywdzonej na poważne</w:t>
      </w:r>
    </w:p>
    <w:p w:rsidR="00AC3ADE" w:rsidRDefault="00AC3ADE" w:rsidP="0060233C">
      <w:pPr>
        <w:spacing w:line="276" w:lineRule="auto"/>
        <w:jc w:val="both"/>
      </w:pPr>
      <w:r>
        <w:t>szkody fizyczne, emocjonalne, doświadczanie bólu i cierpienia, k</w:t>
      </w:r>
      <w:r w:rsidR="001D1DA0">
        <w:t xml:space="preserve">tóre swoje konsekwencje mają po </w:t>
      </w:r>
      <w:r>
        <w:t>ustaniu przemocy.</w:t>
      </w:r>
    </w:p>
    <w:p w:rsidR="00AC3ADE" w:rsidRDefault="00AC3ADE" w:rsidP="0060233C">
      <w:pPr>
        <w:spacing w:line="276" w:lineRule="auto"/>
        <w:jc w:val="both"/>
      </w:pPr>
      <w:r>
        <w:t>Definicja przemocy zawarta w ustawie o przeciwdziałaniu przemocy w rodzinie ma charakter</w:t>
      </w:r>
    </w:p>
    <w:p w:rsidR="00AC3ADE" w:rsidRDefault="00AC3ADE" w:rsidP="0060233C">
      <w:pPr>
        <w:spacing w:line="276" w:lineRule="auto"/>
        <w:jc w:val="both"/>
      </w:pPr>
      <w:r>
        <w:t xml:space="preserve">ogólny i dotyczy szerokiego spektrum działań </w:t>
      </w:r>
      <w:proofErr w:type="spellStart"/>
      <w:r>
        <w:t>przemocowych</w:t>
      </w:r>
      <w:proofErr w:type="spellEnd"/>
      <w:r>
        <w:t>. W praktyce można je podzielić na :</w:t>
      </w:r>
    </w:p>
    <w:p w:rsidR="00AC3ADE" w:rsidRDefault="00AC3ADE" w:rsidP="0060233C">
      <w:pPr>
        <w:spacing w:line="276" w:lineRule="auto"/>
        <w:jc w:val="both"/>
      </w:pPr>
      <w:r>
        <w:t>− przemoc fizyczną,</w:t>
      </w:r>
    </w:p>
    <w:p w:rsidR="00AC3ADE" w:rsidRDefault="00AC3ADE" w:rsidP="0060233C">
      <w:pPr>
        <w:spacing w:line="276" w:lineRule="auto"/>
        <w:jc w:val="both"/>
      </w:pPr>
      <w:r>
        <w:t>− przemoc psychiczną,</w:t>
      </w:r>
    </w:p>
    <w:p w:rsidR="00AC3ADE" w:rsidRDefault="00AC3ADE" w:rsidP="0060233C">
      <w:pPr>
        <w:spacing w:line="276" w:lineRule="auto"/>
        <w:jc w:val="both"/>
      </w:pPr>
      <w:r>
        <w:t>− przemoc ekonomiczną,</w:t>
      </w:r>
    </w:p>
    <w:p w:rsidR="00AC3ADE" w:rsidRDefault="00AC3ADE" w:rsidP="0060233C">
      <w:pPr>
        <w:spacing w:line="276" w:lineRule="auto"/>
        <w:jc w:val="both"/>
      </w:pPr>
      <w:r>
        <w:t>− przemoc seksualną.</w:t>
      </w:r>
    </w:p>
    <w:p w:rsidR="00AC3ADE" w:rsidRDefault="00AC3ADE" w:rsidP="0060233C">
      <w:pPr>
        <w:spacing w:line="276" w:lineRule="auto"/>
        <w:jc w:val="both"/>
      </w:pPr>
      <w:r>
        <w:t>Przemoc fizyczna to popychanie, odpychanie, obezwład</w:t>
      </w:r>
      <w:r w:rsidR="001D1DA0">
        <w:t xml:space="preserve">nianie, policzkowanie, kopanie, </w:t>
      </w:r>
      <w:r>
        <w:t>szarpanie, bicie przedmiotami, ciska</w:t>
      </w:r>
      <w:r w:rsidR="00076D51">
        <w:t xml:space="preserve">nie w kogoś przedmiotami, </w:t>
      </w:r>
      <w:r w:rsidR="001D1DA0">
        <w:t xml:space="preserve">porzucanie </w:t>
      </w:r>
      <w:r w:rsidR="0060233C">
        <w:t xml:space="preserve">                                         </w:t>
      </w:r>
      <w:r w:rsidR="001D1DA0">
        <w:t xml:space="preserve">w niebezpiecznej </w:t>
      </w:r>
      <w:r>
        <w:t>okolicy, nieudzielanie koniecznej pomocy.</w:t>
      </w:r>
    </w:p>
    <w:p w:rsidR="00AC3ADE" w:rsidRDefault="00AC3ADE" w:rsidP="0060233C">
      <w:pPr>
        <w:spacing w:line="276" w:lineRule="auto"/>
        <w:jc w:val="both"/>
      </w:pPr>
      <w:r>
        <w:t>Przemoc psychiczna to wyśmiewanie poglądów, religii, pochodzenia, narzucanie własnych</w:t>
      </w:r>
    </w:p>
    <w:p w:rsidR="00AC3ADE" w:rsidRDefault="00AC3ADE" w:rsidP="0060233C">
      <w:pPr>
        <w:spacing w:line="276" w:lineRule="auto"/>
        <w:jc w:val="both"/>
      </w:pPr>
      <w:r>
        <w:t>poglądów, karanie przez odmowę uczuć, zainteresowania, szacunku, s</w:t>
      </w:r>
      <w:r w:rsidR="001D1DA0">
        <w:t xml:space="preserve">tała krytyka, wmawianie choroby </w:t>
      </w:r>
      <w:r>
        <w:t>psychicznej, izolacja społeczna, domaganie się posłuszeństwa, ograniczanie snu, pożywieni</w:t>
      </w:r>
      <w:r w:rsidR="001D1DA0">
        <w:t xml:space="preserve">a, </w:t>
      </w:r>
      <w:r>
        <w:t>degradacja werbalna/wyzywanie, poniżanie, upokarzanie, zawstydzanie, stosowanie gróźb.</w:t>
      </w:r>
    </w:p>
    <w:p w:rsidR="00AC3ADE" w:rsidRDefault="00AC3ADE" w:rsidP="0060233C">
      <w:pPr>
        <w:spacing w:line="276" w:lineRule="auto"/>
        <w:jc w:val="both"/>
      </w:pPr>
      <w:r>
        <w:t>Przemoc ekonomiczna to odbieranie zarobionych pieniędzy, uniemożliwienie podjęcia pracy</w:t>
      </w:r>
    </w:p>
    <w:p w:rsidR="00AC3ADE" w:rsidRDefault="00AC3ADE" w:rsidP="0060233C">
      <w:pPr>
        <w:spacing w:line="276" w:lineRule="auto"/>
        <w:jc w:val="both"/>
      </w:pPr>
      <w:r>
        <w:t>zarobkowej, niezaspakajanie podstawowych materialnych potrzeb rodziny.</w:t>
      </w:r>
    </w:p>
    <w:p w:rsidR="00AC3ADE" w:rsidRDefault="00AC3ADE" w:rsidP="0060233C">
      <w:pPr>
        <w:spacing w:line="276" w:lineRule="auto"/>
        <w:jc w:val="both"/>
      </w:pPr>
      <w:r>
        <w:t>Przemoc seksualna to wymuszanie pożycia seksualne</w:t>
      </w:r>
      <w:r w:rsidR="00076D51">
        <w:t xml:space="preserve">go, wymuszanie nieakceptowanych </w:t>
      </w:r>
      <w:r>
        <w:t>pieszczot i praktyk seksualnych, demonstrowanie zazdrości, kryty</w:t>
      </w:r>
      <w:r w:rsidR="00982643">
        <w:t xml:space="preserve">ka </w:t>
      </w:r>
      <w:proofErr w:type="spellStart"/>
      <w:r w:rsidR="00982643">
        <w:t>zachowań</w:t>
      </w:r>
      <w:proofErr w:type="spellEnd"/>
      <w:r w:rsidR="00982643">
        <w:t xml:space="preserve"> seksualnych.</w:t>
      </w:r>
    </w:p>
    <w:p w:rsidR="00AC3ADE" w:rsidRDefault="00AC3ADE" w:rsidP="0060233C">
      <w:pPr>
        <w:spacing w:line="276" w:lineRule="auto"/>
        <w:jc w:val="both"/>
      </w:pPr>
      <w:r>
        <w:lastRenderedPageBreak/>
        <w:t>Ofiarami przemocy w rodzinie najczęściej są kobi</w:t>
      </w:r>
      <w:r w:rsidR="0060233C">
        <w:t xml:space="preserve">ety i dzieci, ale również osoby </w:t>
      </w:r>
      <w:r>
        <w:t>niepe</w:t>
      </w:r>
      <w:r w:rsidR="001D1DA0">
        <w:t xml:space="preserve">łnosprawne i osoby starsze. </w:t>
      </w:r>
      <w:r>
        <w:t xml:space="preserve">Szczególnie ważnym problemem społecznym jest zjawisko stosowania przemocy </w:t>
      </w:r>
      <w:r w:rsidR="00191235">
        <w:t xml:space="preserve">wobec </w:t>
      </w:r>
      <w:r w:rsidR="001D1DA0">
        <w:t xml:space="preserve">dzieci. </w:t>
      </w:r>
      <w:r>
        <w:t>Doświadczenie przemocy ma wiele negatywnych konsekwe</w:t>
      </w:r>
      <w:r w:rsidR="00191235">
        <w:t>ncji dla dziecka. Z</w:t>
      </w:r>
      <w:r w:rsidR="001D1DA0">
        <w:t xml:space="preserve">aburza jego </w:t>
      </w:r>
      <w:r>
        <w:t>rozwój umysłowy, emocjonalny i społ</w:t>
      </w:r>
      <w:r w:rsidR="00982643">
        <w:t>eczny, a skutki doświadczanej krzywdy</w:t>
      </w:r>
      <w:r w:rsidR="001D1DA0">
        <w:t xml:space="preserve"> mogą trwać latami. Dlatego </w:t>
      </w:r>
      <w:r>
        <w:t>tak ważne jest zapobieganie przemocy wobec dzieci i wcz</w:t>
      </w:r>
      <w:r w:rsidR="001D1DA0">
        <w:t xml:space="preserve">esna identyfikacja zagrożeń ich </w:t>
      </w:r>
      <w:r>
        <w:t>bezpieczeństwa. Niezbędna do tego jest wiedza na temat zjawis</w:t>
      </w:r>
      <w:r w:rsidR="001D1DA0">
        <w:t xml:space="preserve">ka przemocy i jego mechanizmów. </w:t>
      </w:r>
      <w:r>
        <w:t>Szczególnie ważne są kompetencje profesjonalistów pra</w:t>
      </w:r>
      <w:r w:rsidR="001D1DA0">
        <w:t xml:space="preserve">cujących z dziećmi w placówkach </w:t>
      </w:r>
      <w:r>
        <w:t>oświatowych, opiekuńczych lub leczniczych. Ich wrażliwość, wiedza i umiejętność pode</w:t>
      </w:r>
      <w:r w:rsidR="001D1DA0">
        <w:t xml:space="preserve">jmowania interwencji są kluczowe </w:t>
      </w:r>
      <w:r w:rsidR="00191235">
        <w:t xml:space="preserve">                       </w:t>
      </w:r>
      <w:r w:rsidR="001D1DA0">
        <w:t>w ochronie dzieci przed przemocą.</w:t>
      </w:r>
    </w:p>
    <w:p w:rsidR="001D1DA0" w:rsidRDefault="001D1DA0" w:rsidP="0060233C">
      <w:pPr>
        <w:spacing w:line="276" w:lineRule="auto"/>
        <w:jc w:val="both"/>
      </w:pPr>
      <w:r>
        <w:t>Wyróżnia się 4 rodzaje przemocy wobec dziecka: przemoc fizyczną, psychiczną, wykorzystywanie seksualne i zaniedbywanie. Badania wskazują, że zazwyczaj dzieci krzywdzone przez rodziców, dotknięte są więcej niż jednym rodzajem przemocy.</w:t>
      </w:r>
    </w:p>
    <w:p w:rsidR="001D1DA0" w:rsidRDefault="001D1DA0" w:rsidP="0060233C">
      <w:pPr>
        <w:spacing w:line="276" w:lineRule="auto"/>
        <w:jc w:val="both"/>
      </w:pPr>
      <w:r>
        <w:t>Różne rodzaje krzywdzenia mogą pozostawiać widoczne ślady, które dają pewność lub budzą</w:t>
      </w:r>
    </w:p>
    <w:p w:rsidR="001D1DA0" w:rsidRDefault="001D1DA0" w:rsidP="0060233C">
      <w:pPr>
        <w:spacing w:line="276" w:lineRule="auto"/>
        <w:jc w:val="both"/>
      </w:pPr>
      <w:r>
        <w:t xml:space="preserve">podejrzenie, że dziecko jest ofiarą przemocy. Obserwowalne symptomy krzywdzenia – szczególnie przemocy psychicznej i wykorzystywania seksualnego – występują jednak bardzo rzadko. Dlatego bardzo ważna jest wiedza na temat psychosomatycznych objawów oraz symptomatycznych </w:t>
      </w:r>
      <w:proofErr w:type="spellStart"/>
      <w:r>
        <w:t>zachowań</w:t>
      </w:r>
      <w:proofErr w:type="spellEnd"/>
      <w:r>
        <w:t xml:space="preserve"> dziecka, które są konsekwencją doświadczania przemocy.</w:t>
      </w:r>
      <w:r w:rsidR="00605FD3">
        <w:t xml:space="preserve"> Najczęściej stosowane formy przemocy wobec dzieci to:</w:t>
      </w:r>
    </w:p>
    <w:p w:rsidR="001D1DA0" w:rsidRDefault="001D1DA0" w:rsidP="00AC64FE">
      <w:pPr>
        <w:pStyle w:val="Akapitzlist"/>
        <w:numPr>
          <w:ilvl w:val="0"/>
          <w:numId w:val="15"/>
        </w:numPr>
        <w:spacing w:line="276" w:lineRule="auto"/>
        <w:ind w:left="426"/>
        <w:jc w:val="both"/>
      </w:pPr>
      <w:r>
        <w:t>Przemoc fizyczna –</w:t>
      </w:r>
      <w:r w:rsidR="00327472">
        <w:t xml:space="preserve"> np.</w:t>
      </w:r>
      <w:r>
        <w:t xml:space="preserve"> </w:t>
      </w:r>
      <w:r w:rsidR="00AC64FE">
        <w:t>siniaki, zadrapania, opuchlizna.</w:t>
      </w:r>
    </w:p>
    <w:p w:rsidR="001D1DA0" w:rsidRDefault="001D1DA0" w:rsidP="00AC64FE">
      <w:pPr>
        <w:pStyle w:val="Akapitzlist"/>
        <w:numPr>
          <w:ilvl w:val="0"/>
          <w:numId w:val="15"/>
        </w:numPr>
        <w:spacing w:line="276" w:lineRule="auto"/>
        <w:ind w:left="426"/>
        <w:jc w:val="both"/>
      </w:pPr>
      <w:r>
        <w:t xml:space="preserve">Przemoc seksualna </w:t>
      </w:r>
      <w:r w:rsidR="00327472">
        <w:t>– np.</w:t>
      </w:r>
      <w:r>
        <w:t xml:space="preserve"> wykorzystywanie seksualne, dotykanie in</w:t>
      </w:r>
      <w:r w:rsidR="00191235">
        <w:t xml:space="preserve">tymnych części ciała, oglądanie </w:t>
      </w:r>
      <w:r>
        <w:t>z dzieckiem filmów pornograficznych/wykorzystywanie dziecka do uzyskania przyjem</w:t>
      </w:r>
      <w:r w:rsidR="00605FD3">
        <w:t xml:space="preserve">ności </w:t>
      </w:r>
      <w:r w:rsidR="00AC64FE">
        <w:t>seksualnej.</w:t>
      </w:r>
    </w:p>
    <w:p w:rsidR="001D1DA0" w:rsidRDefault="001D1DA0" w:rsidP="00AC64FE">
      <w:pPr>
        <w:pStyle w:val="Akapitzlist"/>
        <w:numPr>
          <w:ilvl w:val="0"/>
          <w:numId w:val="15"/>
        </w:numPr>
        <w:spacing w:line="276" w:lineRule="auto"/>
        <w:ind w:left="426"/>
        <w:jc w:val="both"/>
      </w:pPr>
      <w:r>
        <w:t xml:space="preserve">Przemoc psychiczna/emocjonalna </w:t>
      </w:r>
      <w:r w:rsidR="00327472">
        <w:t>–</w:t>
      </w:r>
      <w:r>
        <w:t xml:space="preserve"> jest trudna do zdiagnozowania, ponieważ nie pozostawia</w:t>
      </w:r>
      <w:r w:rsidR="00AC64FE">
        <w:t xml:space="preserve"> </w:t>
      </w:r>
      <w:r>
        <w:t>widocznych śladów. Przemoc psychiczna to wyzywanie, krzyczenie, poniżanie, nadmierne</w:t>
      </w:r>
      <w:r w:rsidR="00AC64FE">
        <w:t xml:space="preserve"> </w:t>
      </w:r>
      <w:r>
        <w:t xml:space="preserve">wymagania wobec </w:t>
      </w:r>
      <w:r w:rsidR="00AC64FE">
        <w:t>dziecka, odrzucanie, izolowanie, alienacja rodzicielska.</w:t>
      </w:r>
    </w:p>
    <w:p w:rsidR="001D1DA0" w:rsidRDefault="001D1DA0" w:rsidP="00AC64FE">
      <w:pPr>
        <w:pStyle w:val="Akapitzlist"/>
        <w:numPr>
          <w:ilvl w:val="0"/>
          <w:numId w:val="15"/>
        </w:numPr>
        <w:spacing w:line="276" w:lineRule="auto"/>
        <w:ind w:left="426"/>
        <w:jc w:val="both"/>
      </w:pPr>
      <w:r>
        <w:t>Zaniedbanie - jest to pozostawienie dziecka bez opieki, rodzice nie interesują się gdzie dziecko jest, czy ma co jeść, czy chodzi do szkoły, nie zapewniają opieki lekarskiej, nie dostarczają ciepła, uwagi, wsparcia, normalnych życiowych doświadczeń.</w:t>
      </w:r>
    </w:p>
    <w:p w:rsidR="001D1DA0" w:rsidRDefault="001D1DA0" w:rsidP="001D1DA0">
      <w:pPr>
        <w:spacing w:line="276" w:lineRule="auto"/>
        <w:jc w:val="both"/>
      </w:pPr>
      <w:r>
        <w:t xml:space="preserve">Zjawisko przemocy </w:t>
      </w:r>
      <w:r w:rsidR="00CE3B05">
        <w:t>domowej</w:t>
      </w:r>
      <w:r>
        <w:t xml:space="preserve"> jest ściśle powiązane z innymi obszarami problemów społecznych, dlatego ich rozwiązywanie jest wspólnym interesem uzupełniających się działań</w:t>
      </w:r>
    </w:p>
    <w:p w:rsidR="001D1DA0" w:rsidRDefault="001D1DA0" w:rsidP="001D1DA0">
      <w:pPr>
        <w:spacing w:line="276" w:lineRule="auto"/>
        <w:jc w:val="both"/>
      </w:pPr>
      <w:r>
        <w:t>specjalistów, instytucji i organizacji, m. in.: placówek opiekuńczo-wychowawczych, ochrony zdrowia, pomocy społecznej, instytucji porządku publicznego, organizacji pozarządowych.</w:t>
      </w:r>
    </w:p>
    <w:p w:rsidR="001D1DA0" w:rsidRDefault="001D1DA0" w:rsidP="001D1DA0">
      <w:pPr>
        <w:spacing w:line="276" w:lineRule="auto"/>
        <w:jc w:val="both"/>
      </w:pPr>
      <w:r>
        <w:t>Każde z nich ma do czynienia z innym aspektem zjawiska p</w:t>
      </w:r>
      <w:r w:rsidR="00AC64FE">
        <w:t xml:space="preserve">rzemocy i tylko ścisła i spójna </w:t>
      </w:r>
      <w:r>
        <w:t xml:space="preserve">współpraca tych instytucji może prowadzić do zwiększenia jakości wsparcia społecznego </w:t>
      </w:r>
      <w:r w:rsidR="001C234E">
        <w:t xml:space="preserve">                      </w:t>
      </w:r>
      <w:r>
        <w:t>w obszarze profilaktyki i aspekcie zwalczania przemocy w rodzinie i ochronie ofiar przemocy.</w:t>
      </w:r>
    </w:p>
    <w:p w:rsidR="001D1DA0" w:rsidRDefault="001D1DA0" w:rsidP="001D1DA0">
      <w:pPr>
        <w:spacing w:line="276" w:lineRule="auto"/>
        <w:jc w:val="both"/>
      </w:pPr>
      <w:r>
        <w:t>Ofiary przemocy domowej potrzebują zwykle pomocy psychologicznej, prawnej, materialnej,</w:t>
      </w:r>
    </w:p>
    <w:p w:rsidR="001D1DA0" w:rsidRDefault="001D1DA0" w:rsidP="001D1DA0">
      <w:pPr>
        <w:spacing w:line="276" w:lineRule="auto"/>
        <w:jc w:val="both"/>
      </w:pPr>
      <w:r>
        <w:t>socjalnej, medycznej, a także wsparcia. Niezmiernie istotna jest współpraca i przepływ informacji pomiędzy różnymi instytucjami i organizacjami zajmującymi się pomaganiem ofiarom przemocy domowej, a co za tym idzie tworzenie zespołów lokalnych.</w:t>
      </w:r>
    </w:p>
    <w:p w:rsidR="001D1DA0" w:rsidRDefault="001D1DA0" w:rsidP="001D1DA0">
      <w:pPr>
        <w:spacing w:line="276" w:lineRule="auto"/>
        <w:jc w:val="both"/>
      </w:pPr>
      <w:r>
        <w:t xml:space="preserve">Czynniki sprzyjające podniesieniu skuteczności pomocy </w:t>
      </w:r>
      <w:r w:rsidR="00354C9F">
        <w:t xml:space="preserve">osobom doznającym </w:t>
      </w:r>
      <w:r>
        <w:t>przemocy domowej świadczonej przez różne służby to:</w:t>
      </w:r>
    </w:p>
    <w:p w:rsidR="001D1DA0" w:rsidRDefault="001D1DA0" w:rsidP="00CE3B05">
      <w:pPr>
        <w:pStyle w:val="Akapitzlist"/>
        <w:numPr>
          <w:ilvl w:val="0"/>
          <w:numId w:val="10"/>
        </w:numPr>
        <w:spacing w:line="276" w:lineRule="auto"/>
        <w:ind w:left="426"/>
        <w:jc w:val="both"/>
      </w:pPr>
      <w:r>
        <w:t>znajomość miejsc, osób, możliwości udzielenia pomocy w środowisku lokalnym,</w:t>
      </w:r>
    </w:p>
    <w:p w:rsidR="001D1DA0" w:rsidRDefault="001D1DA0" w:rsidP="00CE3B05">
      <w:pPr>
        <w:pStyle w:val="Akapitzlist"/>
        <w:numPr>
          <w:ilvl w:val="0"/>
          <w:numId w:val="10"/>
        </w:numPr>
        <w:spacing w:line="276" w:lineRule="auto"/>
        <w:ind w:left="426"/>
        <w:jc w:val="both"/>
      </w:pPr>
      <w:r>
        <w:lastRenderedPageBreak/>
        <w:t>przekazywanie i zbieranie informacji od poszczególnych osób i instytucji pomagających</w:t>
      </w:r>
      <w:r w:rsidR="00605FD3">
        <w:t xml:space="preserve"> </w:t>
      </w:r>
      <w:r>
        <w:t>rodzinom,</w:t>
      </w:r>
    </w:p>
    <w:p w:rsidR="001D1DA0" w:rsidRDefault="001D1DA0" w:rsidP="00CE3B05">
      <w:pPr>
        <w:pStyle w:val="Akapitzlist"/>
        <w:numPr>
          <w:ilvl w:val="0"/>
          <w:numId w:val="10"/>
        </w:numPr>
        <w:spacing w:line="276" w:lineRule="auto"/>
        <w:ind w:left="426"/>
        <w:jc w:val="both"/>
      </w:pPr>
      <w:r>
        <w:t>konsekwentne egzekwowanie świadczeń wynikających z zadań i kompetencji poszczególnych</w:t>
      </w:r>
      <w:r w:rsidR="00605FD3">
        <w:t xml:space="preserve"> </w:t>
      </w:r>
      <w:r>
        <w:t>instytucji,</w:t>
      </w:r>
    </w:p>
    <w:p w:rsidR="001D1DA0" w:rsidRDefault="001D1DA0" w:rsidP="00CE3B05">
      <w:pPr>
        <w:pStyle w:val="Akapitzlist"/>
        <w:numPr>
          <w:ilvl w:val="0"/>
          <w:numId w:val="10"/>
        </w:numPr>
        <w:spacing w:line="276" w:lineRule="auto"/>
        <w:ind w:left="426"/>
        <w:jc w:val="both"/>
      </w:pPr>
      <w:r>
        <w:t>podnoszenie kwalifikacji pracowników w dziedzinie zjawiska przemocy domowej</w:t>
      </w:r>
      <w:r w:rsidR="00605FD3">
        <w:t xml:space="preserve"> </w:t>
      </w:r>
      <w:r>
        <w:t>oraz sposobów skutecznej interwencji i możliwości pomocy.</w:t>
      </w:r>
    </w:p>
    <w:p w:rsidR="00AC3ADE" w:rsidRDefault="00AC3ADE" w:rsidP="001D1DA0">
      <w:pPr>
        <w:spacing w:line="276" w:lineRule="auto"/>
        <w:jc w:val="both"/>
      </w:pPr>
    </w:p>
    <w:p w:rsidR="00AC3ADE" w:rsidRPr="00944779" w:rsidRDefault="0060233C" w:rsidP="00605FD3">
      <w:pPr>
        <w:pStyle w:val="Akapitzlist"/>
        <w:numPr>
          <w:ilvl w:val="0"/>
          <w:numId w:val="8"/>
        </w:numPr>
        <w:spacing w:line="276" w:lineRule="auto"/>
        <w:ind w:left="-142"/>
        <w:jc w:val="center"/>
        <w:rPr>
          <w:b/>
        </w:rPr>
      </w:pPr>
      <w:r w:rsidRPr="00944779">
        <w:rPr>
          <w:b/>
        </w:rPr>
        <w:t>CHARAKTERYSTYKA ZJAWISKA PRZEMOCY DOMOWEJ W POWIECIE ŻARSKIM</w:t>
      </w:r>
    </w:p>
    <w:p w:rsidR="00AC3ADE" w:rsidRPr="0060233C" w:rsidRDefault="00AC3ADE" w:rsidP="001A2298">
      <w:pPr>
        <w:spacing w:line="276" w:lineRule="auto"/>
        <w:jc w:val="center"/>
        <w:rPr>
          <w:b/>
        </w:rPr>
      </w:pPr>
    </w:p>
    <w:p w:rsidR="001A2298" w:rsidRPr="001A2298" w:rsidRDefault="001A2298" w:rsidP="001A2298">
      <w:pPr>
        <w:suppressAutoHyphens w:val="0"/>
        <w:spacing w:after="160" w:line="276" w:lineRule="auto"/>
        <w:jc w:val="both"/>
        <w:rPr>
          <w:rFonts w:cs="Times New Roman"/>
          <w:lang w:eastAsia="en-US"/>
        </w:rPr>
      </w:pPr>
      <w:r w:rsidRPr="001A2298">
        <w:rPr>
          <w:rFonts w:cs="Times New Roman"/>
          <w:lang w:eastAsia="en-US"/>
        </w:rPr>
        <w:t>Na terenie powiatu żarskiego funkcjonują liczne instytucje i organizacje pomocowe działające w obszarze problematyki przemocy</w:t>
      </w:r>
      <w:r w:rsidR="00354C9F">
        <w:rPr>
          <w:rFonts w:cs="Times New Roman"/>
          <w:lang w:eastAsia="en-US"/>
        </w:rPr>
        <w:t xml:space="preserve"> domowej</w:t>
      </w:r>
      <w:r w:rsidRPr="001A2298">
        <w:rPr>
          <w:rFonts w:cs="Times New Roman"/>
          <w:lang w:eastAsia="en-US"/>
        </w:rPr>
        <w:t xml:space="preserve">. Świadczą pomoc profilaktyczną oraz prowadzą wsparcie dla osób poszkodowanych przemocą bądź </w:t>
      </w:r>
      <w:r w:rsidR="00354C9F">
        <w:rPr>
          <w:rFonts w:cs="Times New Roman"/>
          <w:lang w:eastAsia="en-US"/>
        </w:rPr>
        <w:t>osób stosujących przemoc domową</w:t>
      </w:r>
      <w:r w:rsidRPr="001A2298">
        <w:rPr>
          <w:rFonts w:cs="Times New Roman"/>
          <w:lang w:eastAsia="en-US"/>
        </w:rPr>
        <w:t xml:space="preserve">. Działalność instytucji obwarowana jest przepisami prawnymi, które wyznaczają ich kierunki działania w obszarze przemocy </w:t>
      </w:r>
      <w:r w:rsidR="00354C9F">
        <w:rPr>
          <w:rFonts w:cs="Times New Roman"/>
          <w:lang w:eastAsia="en-US"/>
        </w:rPr>
        <w:t>domowej</w:t>
      </w:r>
      <w:r w:rsidRPr="001A2298">
        <w:rPr>
          <w:rFonts w:cs="Times New Roman"/>
          <w:lang w:eastAsia="en-US"/>
        </w:rPr>
        <w:t>.</w:t>
      </w:r>
    </w:p>
    <w:p w:rsidR="001A2298" w:rsidRPr="001A2298" w:rsidRDefault="001A2298" w:rsidP="001A2298">
      <w:pPr>
        <w:shd w:val="clear" w:color="auto" w:fill="FFFFFF"/>
        <w:suppressAutoHyphens w:val="0"/>
        <w:spacing w:line="276" w:lineRule="auto"/>
        <w:jc w:val="both"/>
        <w:rPr>
          <w:rFonts w:eastAsia="Times New Roman" w:cs="Times New Roman"/>
          <w:lang w:eastAsia="pl-PL"/>
        </w:rPr>
      </w:pPr>
      <w:bookmarkStart w:id="4" w:name="_Hlk501611088"/>
      <w:r w:rsidRPr="001A2298">
        <w:rPr>
          <w:rFonts w:cs="Times New Roman"/>
          <w:lang w:eastAsia="en-US"/>
        </w:rPr>
        <w:t xml:space="preserve">Zgodnie z art. 6 ust 2 ustawy o przeciwdziałaniu przemocy </w:t>
      </w:r>
      <w:r w:rsidR="00354C9F">
        <w:rPr>
          <w:rFonts w:cs="Times New Roman"/>
          <w:lang w:eastAsia="en-US"/>
        </w:rPr>
        <w:t>domowej</w:t>
      </w:r>
      <w:r w:rsidRPr="001A2298">
        <w:rPr>
          <w:rFonts w:cs="Times New Roman"/>
          <w:lang w:eastAsia="en-US"/>
        </w:rPr>
        <w:t xml:space="preserve">  z dnia 29 lipca 2005 r.</w:t>
      </w:r>
      <w:r w:rsidR="001C234E" w:rsidRPr="001C234E">
        <w:t xml:space="preserve"> </w:t>
      </w:r>
      <w:bookmarkEnd w:id="4"/>
      <w:r w:rsidR="00AC64FE">
        <w:t>do zadań</w:t>
      </w:r>
      <w:r w:rsidRPr="001A2298">
        <w:rPr>
          <w:rFonts w:eastAsia="Times New Roman" w:cs="Times New Roman"/>
          <w:lang w:eastAsia="pl-PL"/>
        </w:rPr>
        <w:t xml:space="preserve"> własnych gminy należy w szczególności tworzenie gminnego systemu przeciwdziałania przemocy </w:t>
      </w:r>
      <w:r w:rsidR="00CE3B05">
        <w:rPr>
          <w:rFonts w:eastAsia="Times New Roman" w:cs="Times New Roman"/>
          <w:lang w:eastAsia="pl-PL"/>
        </w:rPr>
        <w:t>domowej</w:t>
      </w:r>
      <w:r w:rsidRPr="001A2298">
        <w:rPr>
          <w:rFonts w:eastAsia="Times New Roman" w:cs="Times New Roman"/>
          <w:lang w:eastAsia="pl-PL"/>
        </w:rPr>
        <w:t>, w tym:</w:t>
      </w:r>
    </w:p>
    <w:p w:rsidR="001A2298" w:rsidRPr="00327472" w:rsidRDefault="001A2298" w:rsidP="00327472">
      <w:pPr>
        <w:pStyle w:val="Akapitzlist"/>
        <w:numPr>
          <w:ilvl w:val="0"/>
          <w:numId w:val="13"/>
        </w:numPr>
        <w:shd w:val="clear" w:color="auto" w:fill="FFFFFF"/>
        <w:suppressAutoHyphens w:val="0"/>
        <w:spacing w:line="276" w:lineRule="auto"/>
        <w:ind w:left="426" w:hanging="284"/>
        <w:jc w:val="both"/>
        <w:rPr>
          <w:rFonts w:eastAsia="Times New Roman" w:cs="Times New Roman"/>
          <w:lang w:eastAsia="pl-PL"/>
        </w:rPr>
      </w:pPr>
      <w:r w:rsidRPr="00605FD3">
        <w:rPr>
          <w:rFonts w:eastAsia="Times New Roman" w:cs="Times New Roman"/>
          <w:lang w:eastAsia="pl-PL"/>
        </w:rPr>
        <w:t xml:space="preserve">opracowanie i realizacja gminnego programu przeciwdziałania przemocy </w:t>
      </w:r>
      <w:r w:rsidR="00CE3B05">
        <w:rPr>
          <w:rFonts w:eastAsia="Times New Roman" w:cs="Times New Roman"/>
          <w:lang w:eastAsia="pl-PL"/>
        </w:rPr>
        <w:t>domowej</w:t>
      </w:r>
      <w:r w:rsidRPr="00605FD3">
        <w:rPr>
          <w:rFonts w:eastAsia="Times New Roman" w:cs="Times New Roman"/>
          <w:lang w:eastAsia="pl-PL"/>
        </w:rPr>
        <w:t xml:space="preserve">                        </w:t>
      </w:r>
      <w:r w:rsidR="00327472">
        <w:rPr>
          <w:rFonts w:eastAsia="Times New Roman" w:cs="Times New Roman"/>
          <w:lang w:eastAsia="pl-PL"/>
        </w:rPr>
        <w:t xml:space="preserve"> </w:t>
      </w:r>
      <w:r w:rsidRPr="00327472">
        <w:rPr>
          <w:rFonts w:eastAsia="Times New Roman" w:cs="Times New Roman"/>
          <w:lang w:eastAsia="pl-PL"/>
        </w:rPr>
        <w:t xml:space="preserve">oraz ochrony </w:t>
      </w:r>
      <w:r w:rsidR="00102E67" w:rsidRPr="00327472">
        <w:rPr>
          <w:rFonts w:eastAsia="Times New Roman" w:cs="Times New Roman"/>
          <w:lang w:eastAsia="pl-PL"/>
        </w:rPr>
        <w:t>osób doznających przemocy domowej</w:t>
      </w:r>
      <w:r w:rsidRPr="00327472">
        <w:rPr>
          <w:rFonts w:eastAsia="Times New Roman" w:cs="Times New Roman"/>
          <w:lang w:eastAsia="pl-PL"/>
        </w:rPr>
        <w:t>;</w:t>
      </w:r>
    </w:p>
    <w:p w:rsidR="001A2298" w:rsidRPr="00605FD3" w:rsidRDefault="001A2298" w:rsidP="002A74C2">
      <w:pPr>
        <w:pStyle w:val="Akapitzlist"/>
        <w:numPr>
          <w:ilvl w:val="0"/>
          <w:numId w:val="13"/>
        </w:numPr>
        <w:shd w:val="clear" w:color="auto" w:fill="FFFFFF"/>
        <w:suppressAutoHyphens w:val="0"/>
        <w:spacing w:line="276" w:lineRule="auto"/>
        <w:ind w:left="426" w:hanging="284"/>
        <w:jc w:val="both"/>
        <w:rPr>
          <w:rFonts w:eastAsia="Times New Roman" w:cs="Times New Roman"/>
          <w:lang w:eastAsia="pl-PL"/>
        </w:rPr>
      </w:pPr>
      <w:r w:rsidRPr="00605FD3">
        <w:rPr>
          <w:rFonts w:eastAsia="Times New Roman" w:cs="Times New Roman"/>
          <w:lang w:eastAsia="pl-PL"/>
        </w:rPr>
        <w:t>prowadzenie poradnictwa i interwencji w zakresie przeciwdziałania przemo</w:t>
      </w:r>
      <w:r w:rsidR="00605FD3">
        <w:rPr>
          <w:rFonts w:eastAsia="Times New Roman" w:cs="Times New Roman"/>
          <w:lang w:eastAsia="pl-PL"/>
        </w:rPr>
        <w:t xml:space="preserve">cy          </w:t>
      </w:r>
      <w:r w:rsidR="00102E67">
        <w:rPr>
          <w:rFonts w:eastAsia="Times New Roman" w:cs="Times New Roman"/>
          <w:lang w:eastAsia="pl-PL"/>
        </w:rPr>
        <w:t xml:space="preserve">                      domowej </w:t>
      </w:r>
      <w:r w:rsidRPr="00605FD3">
        <w:rPr>
          <w:rFonts w:eastAsia="Times New Roman" w:cs="Times New Roman"/>
          <w:lang w:eastAsia="pl-PL"/>
        </w:rPr>
        <w:t>w szczególności poprzez działania edukacyjne służące wz</w:t>
      </w:r>
      <w:r w:rsidR="00605FD3">
        <w:rPr>
          <w:rFonts w:eastAsia="Times New Roman" w:cs="Times New Roman"/>
          <w:lang w:eastAsia="pl-PL"/>
        </w:rPr>
        <w:t xml:space="preserve">mocnieniu opiekuńczych </w:t>
      </w:r>
      <w:r w:rsidRPr="00605FD3">
        <w:rPr>
          <w:rFonts w:eastAsia="Times New Roman" w:cs="Times New Roman"/>
          <w:lang w:eastAsia="pl-PL"/>
        </w:rPr>
        <w:t>i wyc</w:t>
      </w:r>
      <w:r w:rsidR="00605FD3">
        <w:rPr>
          <w:rFonts w:eastAsia="Times New Roman" w:cs="Times New Roman"/>
          <w:lang w:eastAsia="pl-PL"/>
        </w:rPr>
        <w:t xml:space="preserve">howawczych kompetencji rodziców </w:t>
      </w:r>
      <w:r w:rsidRPr="00605FD3">
        <w:rPr>
          <w:rFonts w:eastAsia="Times New Roman" w:cs="Times New Roman"/>
          <w:lang w:eastAsia="pl-PL"/>
        </w:rPr>
        <w:t xml:space="preserve">w rodzinach zagrożonych przemocą </w:t>
      </w:r>
      <w:r w:rsidR="00102E67">
        <w:rPr>
          <w:rFonts w:eastAsia="Times New Roman" w:cs="Times New Roman"/>
          <w:lang w:eastAsia="pl-PL"/>
        </w:rPr>
        <w:t>domową</w:t>
      </w:r>
      <w:r w:rsidRPr="00605FD3">
        <w:rPr>
          <w:rFonts w:eastAsia="Times New Roman" w:cs="Times New Roman"/>
          <w:lang w:eastAsia="pl-PL"/>
        </w:rPr>
        <w:t>;</w:t>
      </w:r>
    </w:p>
    <w:p w:rsidR="001A2298" w:rsidRPr="00605FD3" w:rsidRDefault="00102E67" w:rsidP="00AC64FE">
      <w:pPr>
        <w:pStyle w:val="Akapitzlist"/>
        <w:numPr>
          <w:ilvl w:val="0"/>
          <w:numId w:val="13"/>
        </w:numPr>
        <w:shd w:val="clear" w:color="auto" w:fill="FFFFFF"/>
        <w:suppressAutoHyphens w:val="0"/>
        <w:spacing w:line="276" w:lineRule="auto"/>
        <w:ind w:left="426" w:hanging="284"/>
        <w:jc w:val="both"/>
        <w:rPr>
          <w:rFonts w:eastAsia="Times New Roman" w:cs="Times New Roman"/>
          <w:lang w:eastAsia="pl-PL"/>
        </w:rPr>
      </w:pPr>
      <w:r>
        <w:rPr>
          <w:rFonts w:eastAsia="Times New Roman" w:cs="Times New Roman"/>
          <w:lang w:eastAsia="pl-PL"/>
        </w:rPr>
        <w:t>zapewnienie osobom doznającym przemocy domowej</w:t>
      </w:r>
      <w:r w:rsidR="001A2298" w:rsidRPr="00605FD3">
        <w:rPr>
          <w:rFonts w:eastAsia="Times New Roman" w:cs="Times New Roman"/>
          <w:lang w:eastAsia="pl-PL"/>
        </w:rPr>
        <w:t xml:space="preserve"> miejsc w ośrodkach wsparcia;</w:t>
      </w:r>
    </w:p>
    <w:p w:rsidR="001A2298" w:rsidRPr="00605FD3" w:rsidRDefault="001A2298" w:rsidP="00AC64FE">
      <w:pPr>
        <w:pStyle w:val="Akapitzlist"/>
        <w:numPr>
          <w:ilvl w:val="0"/>
          <w:numId w:val="13"/>
        </w:numPr>
        <w:shd w:val="clear" w:color="auto" w:fill="FFFFFF"/>
        <w:suppressAutoHyphens w:val="0"/>
        <w:spacing w:line="276" w:lineRule="auto"/>
        <w:ind w:left="426" w:hanging="284"/>
        <w:jc w:val="both"/>
        <w:rPr>
          <w:rFonts w:eastAsia="Times New Roman" w:cs="Times New Roman"/>
          <w:lang w:eastAsia="pl-PL"/>
        </w:rPr>
      </w:pPr>
      <w:r w:rsidRPr="00605FD3">
        <w:rPr>
          <w:rFonts w:eastAsia="Times New Roman" w:cs="Times New Roman"/>
          <w:lang w:eastAsia="pl-PL"/>
        </w:rPr>
        <w:t>tworzenie zespołów interdyscyplinarnych.</w:t>
      </w:r>
    </w:p>
    <w:p w:rsidR="003B7926" w:rsidRDefault="003B7926" w:rsidP="001A2298">
      <w:pPr>
        <w:shd w:val="clear" w:color="auto" w:fill="FFFFFF"/>
        <w:suppressAutoHyphens w:val="0"/>
        <w:spacing w:line="276" w:lineRule="auto"/>
        <w:jc w:val="both"/>
        <w:rPr>
          <w:rFonts w:eastAsia="Times New Roman" w:cs="Times New Roman"/>
          <w:lang w:eastAsia="pl-PL"/>
        </w:rPr>
      </w:pPr>
    </w:p>
    <w:p w:rsidR="005D6FF2" w:rsidRDefault="003B7926" w:rsidP="001A2298">
      <w:pPr>
        <w:shd w:val="clear" w:color="auto" w:fill="FFFFFF"/>
        <w:suppressAutoHyphens w:val="0"/>
        <w:spacing w:line="276" w:lineRule="auto"/>
        <w:jc w:val="both"/>
        <w:rPr>
          <w:rFonts w:eastAsia="Times New Roman" w:cs="Times New Roman"/>
          <w:lang w:eastAsia="pl-PL"/>
        </w:rPr>
      </w:pPr>
      <w:r>
        <w:rPr>
          <w:rFonts w:eastAsia="Times New Roman" w:cs="Times New Roman"/>
          <w:lang w:eastAsia="pl-PL"/>
        </w:rPr>
        <w:t>Na terenie powiatu żarskiego funkcjonuje 10 Ośrodków Pomocy Społecznej. W ramach podejmowanych działań w zakresie profilaktyki przemocy domowej</w:t>
      </w:r>
      <w:r w:rsidR="004E1650">
        <w:rPr>
          <w:rFonts w:eastAsia="Times New Roman" w:cs="Times New Roman"/>
          <w:lang w:eastAsia="pl-PL"/>
        </w:rPr>
        <w:t xml:space="preserve"> </w:t>
      </w:r>
      <w:r w:rsidR="004A0EBA">
        <w:rPr>
          <w:rFonts w:eastAsia="Times New Roman" w:cs="Times New Roman"/>
          <w:lang w:eastAsia="pl-PL"/>
        </w:rPr>
        <w:t>służby podejmują</w:t>
      </w:r>
      <w:r w:rsidR="004E1650">
        <w:rPr>
          <w:rFonts w:eastAsia="Times New Roman" w:cs="Times New Roman"/>
          <w:lang w:eastAsia="pl-PL"/>
        </w:rPr>
        <w:t xml:space="preserve"> następujące dział</w:t>
      </w:r>
      <w:r w:rsidR="005D6FF2">
        <w:rPr>
          <w:rFonts w:eastAsia="Times New Roman" w:cs="Times New Roman"/>
          <w:lang w:eastAsia="pl-PL"/>
        </w:rPr>
        <w:t>ania</w:t>
      </w:r>
      <w:r w:rsidR="004E1650">
        <w:rPr>
          <w:rFonts w:eastAsia="Times New Roman" w:cs="Times New Roman"/>
          <w:lang w:eastAsia="pl-PL"/>
        </w:rPr>
        <w:t xml:space="preserve">: </w:t>
      </w:r>
    </w:p>
    <w:p w:rsidR="00BF27D5" w:rsidRPr="005D6FF2" w:rsidRDefault="005D6FF2" w:rsidP="00327472">
      <w:pPr>
        <w:pStyle w:val="Akapitzlist"/>
        <w:numPr>
          <w:ilvl w:val="0"/>
          <w:numId w:val="2"/>
        </w:numPr>
        <w:shd w:val="clear" w:color="auto" w:fill="FFFFFF"/>
        <w:suppressAutoHyphens w:val="0"/>
        <w:spacing w:line="276" w:lineRule="auto"/>
        <w:ind w:left="284" w:hanging="284"/>
        <w:jc w:val="both"/>
        <w:rPr>
          <w:rFonts w:eastAsia="Times New Roman" w:cs="Times New Roman"/>
          <w:lang w:eastAsia="pl-PL"/>
        </w:rPr>
      </w:pPr>
      <w:r>
        <w:rPr>
          <w:rFonts w:eastAsia="Times New Roman" w:cs="Times New Roman"/>
          <w:lang w:eastAsia="pl-PL"/>
        </w:rPr>
        <w:t>Rozpowszechniano</w:t>
      </w:r>
      <w:r w:rsidR="00AC64FE">
        <w:rPr>
          <w:rFonts w:eastAsia="Times New Roman" w:cs="Times New Roman"/>
          <w:lang w:eastAsia="pl-PL"/>
        </w:rPr>
        <w:t xml:space="preserve"> </w:t>
      </w:r>
      <w:r>
        <w:rPr>
          <w:rFonts w:eastAsia="Times New Roman" w:cs="Times New Roman"/>
          <w:lang w:eastAsia="pl-PL"/>
        </w:rPr>
        <w:t>informację</w:t>
      </w:r>
      <w:r w:rsidR="004E1650" w:rsidRPr="005D6FF2">
        <w:rPr>
          <w:rFonts w:eastAsia="Times New Roman" w:cs="Times New Roman"/>
          <w:lang w:eastAsia="pl-PL"/>
        </w:rPr>
        <w:t xml:space="preserve"> </w:t>
      </w:r>
      <w:r>
        <w:rPr>
          <w:rFonts w:eastAsia="Times New Roman" w:cs="Times New Roman"/>
          <w:lang w:eastAsia="pl-PL"/>
        </w:rPr>
        <w:t>dotyczącą</w:t>
      </w:r>
      <w:r w:rsidR="004E1650" w:rsidRPr="005D6FF2">
        <w:rPr>
          <w:rFonts w:eastAsia="Times New Roman" w:cs="Times New Roman"/>
          <w:lang w:eastAsia="pl-PL"/>
        </w:rPr>
        <w:t xml:space="preserve"> przemocy, instytucji pomocowych, uzależnień, praw osób pokrzywdzonych, współuzależnionych, rozpowszechnianie ulotek i broszur </w:t>
      </w:r>
      <w:r w:rsidR="00327472">
        <w:rPr>
          <w:rFonts w:eastAsia="Times New Roman" w:cs="Times New Roman"/>
          <w:lang w:eastAsia="pl-PL"/>
        </w:rPr>
        <w:t xml:space="preserve">                             </w:t>
      </w:r>
      <w:r w:rsidR="004E1650" w:rsidRPr="005D6FF2">
        <w:rPr>
          <w:rFonts w:eastAsia="Times New Roman" w:cs="Times New Roman"/>
          <w:lang w:eastAsia="pl-PL"/>
        </w:rPr>
        <w:t>w środowisku lokalnym, udzielano porad psychologicznych, prawnych, terapeutycznych</w:t>
      </w:r>
      <w:r w:rsidR="00BF27D5" w:rsidRPr="005D6FF2">
        <w:rPr>
          <w:rFonts w:eastAsia="Times New Roman" w:cs="Times New Roman"/>
          <w:lang w:eastAsia="pl-PL"/>
        </w:rPr>
        <w:t xml:space="preserve"> (Trzebiel,</w:t>
      </w:r>
      <w:r w:rsidR="00574ED1" w:rsidRPr="005D6FF2">
        <w:rPr>
          <w:rFonts w:eastAsia="Times New Roman" w:cs="Times New Roman"/>
          <w:lang w:eastAsia="pl-PL"/>
        </w:rPr>
        <w:t xml:space="preserve"> </w:t>
      </w:r>
      <w:r w:rsidR="00BF27D5" w:rsidRPr="005D6FF2">
        <w:rPr>
          <w:rFonts w:eastAsia="Times New Roman" w:cs="Times New Roman"/>
          <w:lang w:eastAsia="pl-PL"/>
        </w:rPr>
        <w:t>Lipinki Łużyckie, OPS Żary, MOPS Żary</w:t>
      </w:r>
      <w:r w:rsidR="004E1650" w:rsidRPr="005D6FF2">
        <w:rPr>
          <w:rFonts w:eastAsia="Times New Roman" w:cs="Times New Roman"/>
          <w:lang w:eastAsia="pl-PL"/>
        </w:rPr>
        <w:t xml:space="preserve">, </w:t>
      </w:r>
      <w:r w:rsidR="00BF27D5" w:rsidRPr="005D6FF2">
        <w:rPr>
          <w:rFonts w:eastAsia="Times New Roman" w:cs="Times New Roman"/>
          <w:lang w:eastAsia="pl-PL"/>
        </w:rPr>
        <w:t>Przewóz,</w:t>
      </w:r>
      <w:r w:rsidR="00574ED1" w:rsidRPr="005D6FF2">
        <w:rPr>
          <w:rFonts w:eastAsia="Times New Roman" w:cs="Times New Roman"/>
          <w:lang w:eastAsia="pl-PL"/>
        </w:rPr>
        <w:t xml:space="preserve"> Brody, Jasień</w:t>
      </w:r>
      <w:r w:rsidR="001F771C">
        <w:rPr>
          <w:rFonts w:eastAsia="Times New Roman" w:cs="Times New Roman"/>
          <w:lang w:eastAsia="pl-PL"/>
        </w:rPr>
        <w:t>, Łęknica</w:t>
      </w:r>
      <w:r>
        <w:rPr>
          <w:rFonts w:eastAsia="Times New Roman" w:cs="Times New Roman"/>
          <w:lang w:eastAsia="pl-PL"/>
        </w:rPr>
        <w:t>)</w:t>
      </w:r>
      <w:r w:rsidR="00327472">
        <w:rPr>
          <w:rFonts w:eastAsia="Times New Roman" w:cs="Times New Roman"/>
          <w:lang w:eastAsia="pl-PL"/>
        </w:rPr>
        <w:t>.</w:t>
      </w:r>
    </w:p>
    <w:p w:rsidR="005D6FF2" w:rsidRDefault="005D6FF2" w:rsidP="00327472">
      <w:pPr>
        <w:pStyle w:val="Akapitzlist"/>
        <w:numPr>
          <w:ilvl w:val="0"/>
          <w:numId w:val="2"/>
        </w:numPr>
        <w:shd w:val="clear" w:color="auto" w:fill="FFFFFF"/>
        <w:suppressAutoHyphens w:val="0"/>
        <w:spacing w:line="276" w:lineRule="auto"/>
        <w:ind w:left="284" w:hanging="284"/>
        <w:jc w:val="both"/>
        <w:rPr>
          <w:rFonts w:eastAsia="Times New Roman" w:cs="Times New Roman"/>
          <w:lang w:eastAsia="pl-PL"/>
        </w:rPr>
      </w:pPr>
      <w:r>
        <w:rPr>
          <w:rFonts w:eastAsia="Times New Roman" w:cs="Times New Roman"/>
          <w:lang w:eastAsia="pl-PL"/>
        </w:rPr>
        <w:t>P</w:t>
      </w:r>
      <w:r w:rsidR="004E1650" w:rsidRPr="005D6FF2">
        <w:rPr>
          <w:rFonts w:eastAsia="Times New Roman" w:cs="Times New Roman"/>
          <w:lang w:eastAsia="pl-PL"/>
        </w:rPr>
        <w:t>rowadzono kampanie adresowane do społeczności lokalnej (</w:t>
      </w:r>
      <w:r w:rsidR="00327472">
        <w:rPr>
          <w:rFonts w:eastAsia="Times New Roman" w:cs="Times New Roman"/>
          <w:lang w:eastAsia="pl-PL"/>
        </w:rPr>
        <w:t>„</w:t>
      </w:r>
      <w:r w:rsidR="004E1650" w:rsidRPr="005D6FF2">
        <w:rPr>
          <w:rFonts w:eastAsia="Times New Roman" w:cs="Times New Roman"/>
          <w:lang w:eastAsia="pl-PL"/>
        </w:rPr>
        <w:t>Zachowaj trzeźwy umysł</w:t>
      </w:r>
      <w:r w:rsidR="00327472">
        <w:rPr>
          <w:rFonts w:eastAsia="Times New Roman" w:cs="Times New Roman"/>
          <w:lang w:eastAsia="pl-PL"/>
        </w:rPr>
        <w:t>”</w:t>
      </w:r>
      <w:r w:rsidR="004E1650" w:rsidRPr="005D6FF2">
        <w:rPr>
          <w:rFonts w:eastAsia="Times New Roman" w:cs="Times New Roman"/>
          <w:lang w:eastAsia="pl-PL"/>
        </w:rPr>
        <w:t xml:space="preserve"> – OPS T</w:t>
      </w:r>
      <w:r w:rsidR="00BF27D5" w:rsidRPr="005D6FF2">
        <w:rPr>
          <w:rFonts w:eastAsia="Times New Roman" w:cs="Times New Roman"/>
          <w:lang w:eastAsia="pl-PL"/>
        </w:rPr>
        <w:t>uplice</w:t>
      </w:r>
      <w:r w:rsidR="00605FD3">
        <w:rPr>
          <w:rFonts w:eastAsia="Times New Roman" w:cs="Times New Roman"/>
          <w:lang w:eastAsia="pl-PL"/>
        </w:rPr>
        <w:t xml:space="preserve">,  </w:t>
      </w:r>
      <w:r w:rsidR="00327472">
        <w:rPr>
          <w:rFonts w:eastAsia="Times New Roman" w:cs="Times New Roman"/>
          <w:lang w:eastAsia="pl-PL"/>
        </w:rPr>
        <w:t>„</w:t>
      </w:r>
      <w:r w:rsidR="00605FD3">
        <w:rPr>
          <w:rFonts w:eastAsia="Times New Roman" w:cs="Times New Roman"/>
          <w:lang w:eastAsia="pl-PL"/>
        </w:rPr>
        <w:t>Kochaj i nie krzywdź</w:t>
      </w:r>
      <w:r w:rsidR="00327472">
        <w:rPr>
          <w:rFonts w:eastAsia="Times New Roman" w:cs="Times New Roman"/>
          <w:lang w:eastAsia="pl-PL"/>
        </w:rPr>
        <w:t>”</w:t>
      </w:r>
      <w:r w:rsidR="00605FD3">
        <w:rPr>
          <w:rFonts w:eastAsia="Times New Roman" w:cs="Times New Roman"/>
          <w:lang w:eastAsia="pl-PL"/>
        </w:rPr>
        <w:t xml:space="preserve"> </w:t>
      </w:r>
      <w:r w:rsidRPr="005D6FF2">
        <w:rPr>
          <w:rFonts w:eastAsia="Times New Roman" w:cs="Times New Roman"/>
          <w:lang w:eastAsia="pl-PL"/>
        </w:rPr>
        <w:t xml:space="preserve">oraz </w:t>
      </w:r>
      <w:r w:rsidR="00327472">
        <w:rPr>
          <w:rFonts w:eastAsia="Times New Roman" w:cs="Times New Roman"/>
          <w:lang w:eastAsia="pl-PL"/>
        </w:rPr>
        <w:t>„</w:t>
      </w:r>
      <w:r w:rsidRPr="005D6FF2">
        <w:rPr>
          <w:rFonts w:eastAsia="Times New Roman" w:cs="Times New Roman"/>
          <w:lang w:eastAsia="pl-PL"/>
        </w:rPr>
        <w:t>Młodość wolna od uzależnień</w:t>
      </w:r>
      <w:r w:rsidR="00327472">
        <w:rPr>
          <w:rFonts w:eastAsia="Times New Roman" w:cs="Times New Roman"/>
          <w:lang w:eastAsia="pl-PL"/>
        </w:rPr>
        <w:t>”</w:t>
      </w:r>
      <w:r w:rsidRPr="005D6FF2">
        <w:rPr>
          <w:rFonts w:eastAsia="Times New Roman" w:cs="Times New Roman"/>
          <w:lang w:eastAsia="pl-PL"/>
        </w:rPr>
        <w:t xml:space="preserve"> - Lubsko</w:t>
      </w:r>
      <w:r w:rsidR="00327472">
        <w:rPr>
          <w:rFonts w:eastAsia="Times New Roman" w:cs="Times New Roman"/>
          <w:lang w:eastAsia="pl-PL"/>
        </w:rPr>
        <w:t>).</w:t>
      </w:r>
    </w:p>
    <w:p w:rsidR="003B7926" w:rsidRPr="005D6FF2" w:rsidRDefault="005D6FF2" w:rsidP="00327472">
      <w:pPr>
        <w:pStyle w:val="Akapitzlist"/>
        <w:numPr>
          <w:ilvl w:val="0"/>
          <w:numId w:val="2"/>
        </w:numPr>
        <w:shd w:val="clear" w:color="auto" w:fill="FFFFFF"/>
        <w:suppressAutoHyphens w:val="0"/>
        <w:spacing w:line="276" w:lineRule="auto"/>
        <w:ind w:left="284" w:hanging="284"/>
        <w:jc w:val="both"/>
        <w:rPr>
          <w:rFonts w:eastAsia="Times New Roman" w:cs="Times New Roman"/>
          <w:lang w:eastAsia="pl-PL"/>
        </w:rPr>
      </w:pPr>
      <w:r>
        <w:rPr>
          <w:rFonts w:eastAsia="Times New Roman" w:cs="Times New Roman"/>
          <w:lang w:eastAsia="pl-PL"/>
        </w:rPr>
        <w:t>Prowadzono</w:t>
      </w:r>
      <w:r w:rsidR="004E1650" w:rsidRPr="005D6FF2">
        <w:rPr>
          <w:rFonts w:eastAsia="Times New Roman" w:cs="Times New Roman"/>
          <w:lang w:eastAsia="pl-PL"/>
        </w:rPr>
        <w:t xml:space="preserve"> szkoł</w:t>
      </w:r>
      <w:r>
        <w:rPr>
          <w:rFonts w:eastAsia="Times New Roman" w:cs="Times New Roman"/>
          <w:lang w:eastAsia="pl-PL"/>
        </w:rPr>
        <w:t>ę</w:t>
      </w:r>
      <w:r w:rsidR="004E1650" w:rsidRPr="005D6FF2">
        <w:rPr>
          <w:rFonts w:eastAsia="Times New Roman" w:cs="Times New Roman"/>
          <w:lang w:eastAsia="pl-PL"/>
        </w:rPr>
        <w:t xml:space="preserve"> dla rodziców (T</w:t>
      </w:r>
      <w:r w:rsidR="00574ED1" w:rsidRPr="005D6FF2">
        <w:rPr>
          <w:rFonts w:eastAsia="Times New Roman" w:cs="Times New Roman"/>
          <w:lang w:eastAsia="pl-PL"/>
        </w:rPr>
        <w:t>uplice,</w:t>
      </w:r>
      <w:r w:rsidR="00BF27D5" w:rsidRPr="005D6FF2">
        <w:rPr>
          <w:rFonts w:eastAsia="Times New Roman" w:cs="Times New Roman"/>
          <w:lang w:eastAsia="pl-PL"/>
        </w:rPr>
        <w:t xml:space="preserve"> Trzebiel</w:t>
      </w:r>
      <w:r w:rsidR="00574ED1" w:rsidRPr="005D6FF2">
        <w:rPr>
          <w:rFonts w:eastAsia="Times New Roman" w:cs="Times New Roman"/>
          <w:lang w:eastAsia="pl-PL"/>
        </w:rPr>
        <w:t>, Brody</w:t>
      </w:r>
      <w:r w:rsidR="00BF27D5" w:rsidRPr="005D6FF2">
        <w:rPr>
          <w:rFonts w:eastAsia="Times New Roman" w:cs="Times New Roman"/>
          <w:lang w:eastAsia="pl-PL"/>
        </w:rPr>
        <w:t>)</w:t>
      </w:r>
      <w:r w:rsidR="00327472">
        <w:rPr>
          <w:rFonts w:eastAsia="Times New Roman" w:cs="Times New Roman"/>
          <w:lang w:eastAsia="pl-PL"/>
        </w:rPr>
        <w:t>.</w:t>
      </w:r>
    </w:p>
    <w:p w:rsidR="00BF27D5" w:rsidRPr="005D6FF2" w:rsidRDefault="00BF27D5" w:rsidP="00327472">
      <w:pPr>
        <w:pStyle w:val="Akapitzlist"/>
        <w:numPr>
          <w:ilvl w:val="0"/>
          <w:numId w:val="2"/>
        </w:numPr>
        <w:shd w:val="clear" w:color="auto" w:fill="FFFFFF"/>
        <w:suppressAutoHyphens w:val="0"/>
        <w:spacing w:line="276" w:lineRule="auto"/>
        <w:ind w:left="284" w:hanging="284"/>
        <w:jc w:val="both"/>
        <w:rPr>
          <w:rFonts w:eastAsia="Times New Roman" w:cs="Times New Roman"/>
          <w:lang w:eastAsia="pl-PL"/>
        </w:rPr>
      </w:pPr>
      <w:r w:rsidRPr="005D6FF2">
        <w:rPr>
          <w:rFonts w:eastAsia="Times New Roman" w:cs="Times New Roman"/>
          <w:lang w:eastAsia="pl-PL"/>
        </w:rPr>
        <w:t xml:space="preserve">Prowadzono punkt konsultacyjno-informacyjny dla osób uzależnionych od alkoholu </w:t>
      </w:r>
      <w:r w:rsidR="001F771C">
        <w:rPr>
          <w:rFonts w:eastAsia="Times New Roman" w:cs="Times New Roman"/>
          <w:lang w:eastAsia="pl-PL"/>
        </w:rPr>
        <w:t xml:space="preserve">                   </w:t>
      </w:r>
      <w:r w:rsidRPr="005D6FF2">
        <w:rPr>
          <w:rFonts w:eastAsia="Times New Roman" w:cs="Times New Roman"/>
          <w:lang w:eastAsia="pl-PL"/>
        </w:rPr>
        <w:t>i ich rodzin</w:t>
      </w:r>
      <w:r w:rsidR="00574ED1" w:rsidRPr="005D6FF2">
        <w:rPr>
          <w:rFonts w:eastAsia="Times New Roman" w:cs="Times New Roman"/>
          <w:lang w:eastAsia="pl-PL"/>
        </w:rPr>
        <w:t xml:space="preserve"> (Trzebiel, Brody, Tuplice)</w:t>
      </w:r>
      <w:r w:rsidR="00327472">
        <w:rPr>
          <w:rFonts w:eastAsia="Times New Roman" w:cs="Times New Roman"/>
          <w:lang w:eastAsia="pl-PL"/>
        </w:rPr>
        <w:t>, świetlicę</w:t>
      </w:r>
      <w:r w:rsidRPr="005D6FF2">
        <w:rPr>
          <w:rFonts w:eastAsia="Times New Roman" w:cs="Times New Roman"/>
          <w:lang w:eastAsia="pl-PL"/>
        </w:rPr>
        <w:t xml:space="preserve"> opiekuńczo –</w:t>
      </w:r>
      <w:r w:rsidR="00574ED1" w:rsidRPr="005D6FF2">
        <w:rPr>
          <w:rFonts w:eastAsia="Times New Roman" w:cs="Times New Roman"/>
          <w:lang w:eastAsia="pl-PL"/>
        </w:rPr>
        <w:t xml:space="preserve"> </w:t>
      </w:r>
      <w:r w:rsidR="00327472">
        <w:rPr>
          <w:rFonts w:eastAsia="Times New Roman" w:cs="Times New Roman"/>
          <w:lang w:eastAsia="pl-PL"/>
        </w:rPr>
        <w:t>wychowawczą</w:t>
      </w:r>
      <w:r w:rsidRPr="005D6FF2">
        <w:rPr>
          <w:rFonts w:eastAsia="Times New Roman" w:cs="Times New Roman"/>
          <w:lang w:eastAsia="pl-PL"/>
        </w:rPr>
        <w:t xml:space="preserve"> </w:t>
      </w:r>
      <w:r w:rsidR="001F771C">
        <w:rPr>
          <w:rFonts w:eastAsia="Times New Roman" w:cs="Times New Roman"/>
          <w:lang w:eastAsia="pl-PL"/>
        </w:rPr>
        <w:t xml:space="preserve">                                </w:t>
      </w:r>
      <w:r w:rsidRPr="005D6FF2">
        <w:rPr>
          <w:rFonts w:eastAsia="Times New Roman" w:cs="Times New Roman"/>
          <w:lang w:eastAsia="pl-PL"/>
        </w:rPr>
        <w:t xml:space="preserve">i podwórka dla dzieci </w:t>
      </w:r>
      <w:r w:rsidR="00574ED1" w:rsidRPr="005D6FF2">
        <w:rPr>
          <w:rFonts w:eastAsia="Times New Roman" w:cs="Times New Roman"/>
          <w:lang w:eastAsia="pl-PL"/>
        </w:rPr>
        <w:t>(</w:t>
      </w:r>
      <w:r w:rsidRPr="005D6FF2">
        <w:rPr>
          <w:rFonts w:eastAsia="Times New Roman" w:cs="Times New Roman"/>
          <w:lang w:eastAsia="pl-PL"/>
        </w:rPr>
        <w:t>Trzebiel</w:t>
      </w:r>
      <w:r w:rsidR="00574ED1" w:rsidRPr="005D6FF2">
        <w:rPr>
          <w:rFonts w:eastAsia="Times New Roman" w:cs="Times New Roman"/>
          <w:lang w:eastAsia="pl-PL"/>
        </w:rPr>
        <w:t>)</w:t>
      </w:r>
      <w:r w:rsidR="00327472">
        <w:rPr>
          <w:rFonts w:eastAsia="Times New Roman" w:cs="Times New Roman"/>
          <w:lang w:eastAsia="pl-PL"/>
        </w:rPr>
        <w:t>.</w:t>
      </w:r>
    </w:p>
    <w:p w:rsidR="00BF27D5" w:rsidRPr="005D6FF2" w:rsidRDefault="00BF27D5" w:rsidP="00327472">
      <w:pPr>
        <w:pStyle w:val="Akapitzlist"/>
        <w:numPr>
          <w:ilvl w:val="0"/>
          <w:numId w:val="2"/>
        </w:numPr>
        <w:shd w:val="clear" w:color="auto" w:fill="FFFFFF"/>
        <w:suppressAutoHyphens w:val="0"/>
        <w:spacing w:line="276" w:lineRule="auto"/>
        <w:ind w:left="284"/>
        <w:jc w:val="both"/>
        <w:rPr>
          <w:rFonts w:eastAsia="Times New Roman" w:cs="Times New Roman"/>
          <w:lang w:eastAsia="pl-PL"/>
        </w:rPr>
      </w:pPr>
      <w:r w:rsidRPr="005D6FF2">
        <w:rPr>
          <w:rFonts w:eastAsia="Times New Roman" w:cs="Times New Roman"/>
          <w:lang w:eastAsia="pl-PL"/>
        </w:rPr>
        <w:t xml:space="preserve">Udostępniano materiały edukacyjne na stronach internetowych poszczególnych Gmin                                   (Trzebiel, Tuplice, </w:t>
      </w:r>
      <w:r w:rsidR="00FC6721">
        <w:rPr>
          <w:rFonts w:eastAsia="Times New Roman" w:cs="Times New Roman"/>
          <w:lang w:eastAsia="pl-PL"/>
        </w:rPr>
        <w:t>G</w:t>
      </w:r>
      <w:r w:rsidRPr="005D6FF2">
        <w:rPr>
          <w:rFonts w:eastAsia="Times New Roman" w:cs="Times New Roman"/>
          <w:lang w:eastAsia="pl-PL"/>
        </w:rPr>
        <w:t>OPS Żary, MOPS Żary,</w:t>
      </w:r>
      <w:r w:rsidR="00574ED1" w:rsidRPr="005D6FF2">
        <w:rPr>
          <w:rFonts w:eastAsia="Times New Roman" w:cs="Times New Roman"/>
          <w:lang w:eastAsia="pl-PL"/>
        </w:rPr>
        <w:t xml:space="preserve"> Jasień, Brody</w:t>
      </w:r>
      <w:r w:rsidR="00AC64FE">
        <w:rPr>
          <w:rFonts w:eastAsia="Times New Roman" w:cs="Times New Roman"/>
          <w:lang w:eastAsia="pl-PL"/>
        </w:rPr>
        <w:t>, Łęknica, Przewóz)</w:t>
      </w:r>
      <w:r w:rsidR="00327472">
        <w:rPr>
          <w:rFonts w:eastAsia="Times New Roman" w:cs="Times New Roman"/>
          <w:lang w:eastAsia="pl-PL"/>
        </w:rPr>
        <w:t>.</w:t>
      </w:r>
    </w:p>
    <w:p w:rsidR="005D6FF2" w:rsidRPr="005D6FF2" w:rsidRDefault="005D6FF2" w:rsidP="00327472">
      <w:pPr>
        <w:pStyle w:val="Akapitzlist"/>
        <w:numPr>
          <w:ilvl w:val="0"/>
          <w:numId w:val="2"/>
        </w:numPr>
        <w:shd w:val="clear" w:color="auto" w:fill="FFFFFF"/>
        <w:suppressAutoHyphens w:val="0"/>
        <w:spacing w:line="276" w:lineRule="auto"/>
        <w:ind w:left="284"/>
        <w:jc w:val="both"/>
        <w:rPr>
          <w:rFonts w:eastAsia="Times New Roman" w:cs="Times New Roman"/>
          <w:lang w:eastAsia="pl-PL"/>
        </w:rPr>
      </w:pPr>
      <w:r w:rsidRPr="005D6FF2">
        <w:rPr>
          <w:rFonts w:eastAsia="Times New Roman" w:cs="Times New Roman"/>
          <w:lang w:eastAsia="pl-PL"/>
        </w:rPr>
        <w:lastRenderedPageBreak/>
        <w:t>Udzielono dostęp do miejsc</w:t>
      </w:r>
      <w:r w:rsidR="00327472">
        <w:rPr>
          <w:rFonts w:eastAsia="Times New Roman" w:cs="Times New Roman"/>
          <w:lang w:eastAsia="pl-PL"/>
        </w:rPr>
        <w:t>,</w:t>
      </w:r>
      <w:r w:rsidRPr="005D6FF2">
        <w:rPr>
          <w:rFonts w:eastAsia="Times New Roman" w:cs="Times New Roman"/>
          <w:lang w:eastAsia="pl-PL"/>
        </w:rPr>
        <w:t xml:space="preserve"> w których mogą przenocować osoby stosujące przemoc</w:t>
      </w:r>
      <w:r>
        <w:rPr>
          <w:rFonts w:eastAsia="Times New Roman" w:cs="Times New Roman"/>
          <w:lang w:eastAsia="pl-PL"/>
        </w:rPr>
        <w:t xml:space="preserve">                    </w:t>
      </w:r>
      <w:r w:rsidRPr="005D6FF2">
        <w:rPr>
          <w:rFonts w:eastAsia="Times New Roman" w:cs="Times New Roman"/>
          <w:lang w:eastAsia="pl-PL"/>
        </w:rPr>
        <w:t xml:space="preserve"> (Brody, MOPS Żary, </w:t>
      </w:r>
      <w:r w:rsidR="00FC6721">
        <w:rPr>
          <w:rFonts w:eastAsia="Times New Roman" w:cs="Times New Roman"/>
          <w:lang w:eastAsia="pl-PL"/>
        </w:rPr>
        <w:t>G</w:t>
      </w:r>
      <w:r w:rsidRPr="005D6FF2">
        <w:rPr>
          <w:rFonts w:eastAsia="Times New Roman" w:cs="Times New Roman"/>
          <w:lang w:eastAsia="pl-PL"/>
        </w:rPr>
        <w:t>OPS Ż</w:t>
      </w:r>
      <w:r w:rsidR="001F771C">
        <w:rPr>
          <w:rFonts w:eastAsia="Times New Roman" w:cs="Times New Roman"/>
          <w:lang w:eastAsia="pl-PL"/>
        </w:rPr>
        <w:t>ary)</w:t>
      </w:r>
    </w:p>
    <w:p w:rsidR="003B7926" w:rsidRPr="001A2298" w:rsidRDefault="001F771C" w:rsidP="001A2298">
      <w:pPr>
        <w:shd w:val="clear" w:color="auto" w:fill="FFFFFF"/>
        <w:suppressAutoHyphens w:val="0"/>
        <w:spacing w:line="276" w:lineRule="auto"/>
        <w:jc w:val="both"/>
        <w:rPr>
          <w:rFonts w:eastAsia="Times New Roman" w:cs="Times New Roman"/>
          <w:lang w:eastAsia="pl-PL"/>
        </w:rPr>
      </w:pPr>
      <w:r>
        <w:rPr>
          <w:rFonts w:eastAsia="Times New Roman" w:cs="Times New Roman"/>
          <w:lang w:eastAsia="pl-PL"/>
        </w:rPr>
        <w:t xml:space="preserve">Dodatkowo </w:t>
      </w:r>
      <w:r w:rsidR="00BF27D5">
        <w:rPr>
          <w:rFonts w:eastAsia="Times New Roman" w:cs="Times New Roman"/>
          <w:lang w:eastAsia="pl-PL"/>
        </w:rPr>
        <w:t xml:space="preserve">MOPS w Żarach w 2021 r. podpisał umowę partnerską </w:t>
      </w:r>
      <w:r w:rsidR="00327472">
        <w:rPr>
          <w:rFonts w:eastAsia="Times New Roman" w:cs="Times New Roman"/>
          <w:lang w:eastAsia="pl-PL"/>
        </w:rPr>
        <w:t xml:space="preserve">ze Stowarzyszeniem </w:t>
      </w:r>
      <w:r w:rsidR="00BF27D5">
        <w:rPr>
          <w:rFonts w:eastAsia="Times New Roman" w:cs="Times New Roman"/>
          <w:lang w:eastAsia="pl-PL"/>
        </w:rPr>
        <w:t>BABA przeciw przemocy</w:t>
      </w:r>
      <w:r>
        <w:rPr>
          <w:rFonts w:eastAsia="Times New Roman" w:cs="Times New Roman"/>
          <w:lang w:eastAsia="pl-PL"/>
        </w:rPr>
        <w:t>.</w:t>
      </w:r>
      <w:r w:rsidR="00BF27D5">
        <w:rPr>
          <w:rFonts w:eastAsia="Times New Roman" w:cs="Times New Roman"/>
          <w:lang w:eastAsia="pl-PL"/>
        </w:rPr>
        <w:t xml:space="preserve"> </w:t>
      </w:r>
      <w:r>
        <w:rPr>
          <w:rFonts w:eastAsia="Times New Roman" w:cs="Times New Roman"/>
          <w:lang w:eastAsia="pl-PL"/>
        </w:rPr>
        <w:t>W</w:t>
      </w:r>
      <w:r w:rsidR="00BF27D5">
        <w:rPr>
          <w:rFonts w:eastAsia="Times New Roman" w:cs="Times New Roman"/>
          <w:lang w:eastAsia="pl-PL"/>
        </w:rPr>
        <w:t xml:space="preserve"> ramach projektu przewidziano wsparcie psychologiczne dla osób doznających przemocy oraz przeszkolenie i </w:t>
      </w:r>
      <w:proofErr w:type="spellStart"/>
      <w:r w:rsidR="00BF27D5">
        <w:rPr>
          <w:rFonts w:eastAsia="Times New Roman" w:cs="Times New Roman"/>
          <w:lang w:eastAsia="pl-PL"/>
        </w:rPr>
        <w:t>superwizj</w:t>
      </w:r>
      <w:r w:rsidR="00574ED1">
        <w:rPr>
          <w:rFonts w:eastAsia="Times New Roman" w:cs="Times New Roman"/>
          <w:lang w:eastAsia="pl-PL"/>
        </w:rPr>
        <w:t>ę</w:t>
      </w:r>
      <w:proofErr w:type="spellEnd"/>
      <w:r w:rsidR="00574ED1">
        <w:rPr>
          <w:rFonts w:eastAsia="Times New Roman" w:cs="Times New Roman"/>
          <w:lang w:eastAsia="pl-PL"/>
        </w:rPr>
        <w:t xml:space="preserve"> </w:t>
      </w:r>
      <w:r w:rsidR="00BF27D5">
        <w:rPr>
          <w:rFonts w:eastAsia="Times New Roman" w:cs="Times New Roman"/>
          <w:lang w:eastAsia="pl-PL"/>
        </w:rPr>
        <w:t>dla pracowników socjalnych, członków zespoł</w:t>
      </w:r>
      <w:r w:rsidR="00574ED1">
        <w:rPr>
          <w:rFonts w:eastAsia="Times New Roman" w:cs="Times New Roman"/>
          <w:lang w:eastAsia="pl-PL"/>
        </w:rPr>
        <w:t>ó</w:t>
      </w:r>
      <w:r w:rsidR="00BF27D5">
        <w:rPr>
          <w:rFonts w:eastAsia="Times New Roman" w:cs="Times New Roman"/>
          <w:lang w:eastAsia="pl-PL"/>
        </w:rPr>
        <w:t>w interdyscyplinarnych i grup roboczych.</w:t>
      </w:r>
      <w:r w:rsidR="00574ED1">
        <w:rPr>
          <w:rFonts w:eastAsia="Times New Roman" w:cs="Times New Roman"/>
          <w:lang w:eastAsia="pl-PL"/>
        </w:rPr>
        <w:t xml:space="preserve"> </w:t>
      </w:r>
    </w:p>
    <w:p w:rsidR="001A2298" w:rsidRDefault="001F771C" w:rsidP="001A2298">
      <w:pPr>
        <w:shd w:val="clear" w:color="auto" w:fill="FFFFFF"/>
        <w:suppressAutoHyphens w:val="0"/>
        <w:spacing w:line="276" w:lineRule="auto"/>
        <w:jc w:val="both"/>
        <w:rPr>
          <w:rFonts w:eastAsia="Times New Roman" w:cs="Times New Roman"/>
          <w:lang w:eastAsia="pl-PL"/>
        </w:rPr>
      </w:pPr>
      <w:r>
        <w:rPr>
          <w:rFonts w:eastAsia="Times New Roman" w:cs="Times New Roman"/>
          <w:lang w:eastAsia="pl-PL"/>
        </w:rPr>
        <w:t>Z pozyskanych informacji od poszczególnych Gmin wynika, iż nie pokrywano kosztów dojazdów do specjalistów. Wiele Ośrodków to zadanie zabezpiecza własnymi środkami zatrudniając na swoim terenie specjalistów,</w:t>
      </w:r>
      <w:r w:rsidR="003055D2">
        <w:rPr>
          <w:rFonts w:eastAsia="Times New Roman" w:cs="Times New Roman"/>
          <w:lang w:eastAsia="pl-PL"/>
        </w:rPr>
        <w:t xml:space="preserve"> natomiast</w:t>
      </w:r>
      <w:r>
        <w:rPr>
          <w:rFonts w:eastAsia="Times New Roman" w:cs="Times New Roman"/>
          <w:lang w:eastAsia="pl-PL"/>
        </w:rPr>
        <w:t xml:space="preserve"> niektóre gminy nie posiadaj</w:t>
      </w:r>
      <w:r w:rsidR="00B26BED">
        <w:rPr>
          <w:rFonts w:eastAsia="Times New Roman" w:cs="Times New Roman"/>
          <w:lang w:eastAsia="pl-PL"/>
        </w:rPr>
        <w:t>ą</w:t>
      </w:r>
      <w:r>
        <w:rPr>
          <w:rFonts w:eastAsia="Times New Roman" w:cs="Times New Roman"/>
          <w:lang w:eastAsia="pl-PL"/>
        </w:rPr>
        <w:t xml:space="preserve"> na ten cel odpowiednich środków finansowych. </w:t>
      </w:r>
    </w:p>
    <w:p w:rsidR="0092317D" w:rsidRDefault="0092317D" w:rsidP="001A2298">
      <w:pPr>
        <w:shd w:val="clear" w:color="auto" w:fill="FFFFFF"/>
        <w:suppressAutoHyphens w:val="0"/>
        <w:spacing w:line="276" w:lineRule="auto"/>
        <w:jc w:val="both"/>
        <w:rPr>
          <w:rFonts w:eastAsia="Times New Roman" w:cs="Times New Roman"/>
          <w:lang w:eastAsia="pl-PL"/>
        </w:rPr>
      </w:pPr>
    </w:p>
    <w:p w:rsidR="00463B41" w:rsidRDefault="006B13C8"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t>Zjawisko przemocy w rodzinie w powiecie żarskim zostało zobrazowane w poniższych tabelach i wykresach przedstawiających liczbę założonych Niebieskich Kart przez poszczególne instytucje, liczbę interwencji domowych związanych bezpośrednio                                 z przemocą w rodzinie, w podziale na typy przemocy, sprawy związane ze stosowaniem przemocy skierowane przez Prokuraturę Rejonową do Sądu oraz liczbę nakazów wydanych przez Prokuraturę związanych z opuszczeniem mieszkania przez osoby stosujące przemoc domową.</w:t>
      </w:r>
    </w:p>
    <w:p w:rsidR="00D12089" w:rsidRDefault="00D12089" w:rsidP="001A2298">
      <w:pPr>
        <w:shd w:val="clear" w:color="auto" w:fill="FFFFFF"/>
        <w:suppressAutoHyphens w:val="0"/>
        <w:spacing w:line="276" w:lineRule="auto"/>
        <w:jc w:val="both"/>
        <w:rPr>
          <w:rFonts w:eastAsia="Times New Roman" w:cs="Times New Roman"/>
          <w:b/>
          <w:lang w:eastAsia="pl-PL"/>
        </w:rPr>
      </w:pPr>
    </w:p>
    <w:p w:rsidR="00D12089" w:rsidRDefault="00D12089" w:rsidP="001A2298">
      <w:pPr>
        <w:shd w:val="clear" w:color="auto" w:fill="FFFFFF"/>
        <w:suppressAutoHyphens w:val="0"/>
        <w:spacing w:line="276" w:lineRule="auto"/>
        <w:jc w:val="both"/>
        <w:rPr>
          <w:rFonts w:eastAsia="Times New Roman" w:cs="Times New Roman"/>
          <w:b/>
          <w:lang w:eastAsia="pl-PL"/>
        </w:rPr>
      </w:pPr>
    </w:p>
    <w:p w:rsidR="00463B41" w:rsidRDefault="00605FD3"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t>Tabela nr 1</w:t>
      </w:r>
    </w:p>
    <w:p w:rsidR="0069584C" w:rsidRDefault="004A0EBA" w:rsidP="001A2298">
      <w:pPr>
        <w:shd w:val="clear" w:color="auto" w:fill="FFFFFF"/>
        <w:suppressAutoHyphens w:val="0"/>
        <w:spacing w:line="276" w:lineRule="auto"/>
        <w:jc w:val="both"/>
        <w:rPr>
          <w:rFonts w:eastAsia="Times New Roman" w:cs="Times New Roman"/>
          <w:b/>
          <w:lang w:eastAsia="pl-PL"/>
        </w:rPr>
      </w:pPr>
      <w:r w:rsidRPr="004A0EBA">
        <w:rPr>
          <w:rFonts w:eastAsia="Times New Roman" w:cs="Times New Roman"/>
          <w:b/>
          <w:lang w:eastAsia="pl-PL"/>
        </w:rPr>
        <w:t xml:space="preserve">Liczba założonych Niebieskich Kart przez poszczególne jednostki w powiecie </w:t>
      </w:r>
      <w:r>
        <w:rPr>
          <w:rFonts w:eastAsia="Times New Roman" w:cs="Times New Roman"/>
          <w:b/>
          <w:lang w:eastAsia="pl-PL"/>
        </w:rPr>
        <w:t>ż</w:t>
      </w:r>
      <w:r w:rsidRPr="004A0EBA">
        <w:rPr>
          <w:rFonts w:eastAsia="Times New Roman" w:cs="Times New Roman"/>
          <w:b/>
          <w:lang w:eastAsia="pl-PL"/>
        </w:rPr>
        <w:t>arskim</w:t>
      </w:r>
      <w:r w:rsidR="00C01C5D">
        <w:rPr>
          <w:rFonts w:eastAsia="Times New Roman" w:cs="Times New Roman"/>
          <w:b/>
          <w:lang w:eastAsia="pl-PL"/>
        </w:rPr>
        <w:t xml:space="preserve">                       </w:t>
      </w:r>
      <w:r w:rsidRPr="004A0EBA">
        <w:rPr>
          <w:rFonts w:eastAsia="Times New Roman" w:cs="Times New Roman"/>
          <w:b/>
          <w:lang w:eastAsia="pl-PL"/>
        </w:rPr>
        <w:t xml:space="preserve"> w latach 2021-2023</w:t>
      </w:r>
      <w:r>
        <w:rPr>
          <w:rFonts w:eastAsia="Times New Roman" w:cs="Times New Roman"/>
          <w:b/>
          <w:lang w:eastAsia="pl-PL"/>
        </w:rPr>
        <w:t xml:space="preserve"> przedstawia poniższa tabela</w:t>
      </w:r>
      <w:r w:rsidR="00C01C5D">
        <w:rPr>
          <w:rFonts w:eastAsia="Times New Roman" w:cs="Times New Roman"/>
          <w:b/>
          <w:lang w:eastAsia="pl-PL"/>
        </w:rPr>
        <w:t>.</w:t>
      </w:r>
    </w:p>
    <w:p w:rsidR="0069584C" w:rsidRDefault="0069584C" w:rsidP="001A2298">
      <w:pPr>
        <w:shd w:val="clear" w:color="auto" w:fill="FFFFFF"/>
        <w:suppressAutoHyphens w:val="0"/>
        <w:spacing w:line="276" w:lineRule="auto"/>
        <w:jc w:val="both"/>
        <w:rPr>
          <w:rFonts w:eastAsia="Times New Roman" w:cs="Times New Roman"/>
          <w:b/>
          <w:lang w:eastAsia="pl-PL"/>
        </w:rPr>
      </w:pPr>
    </w:p>
    <w:tbl>
      <w:tblPr>
        <w:tblStyle w:val="Tabela-Siatka"/>
        <w:tblW w:w="0" w:type="auto"/>
        <w:tblLook w:val="04A0" w:firstRow="1" w:lastRow="0" w:firstColumn="1" w:lastColumn="0" w:noHBand="0" w:noVBand="1"/>
      </w:tblPr>
      <w:tblGrid>
        <w:gridCol w:w="3114"/>
        <w:gridCol w:w="1983"/>
        <w:gridCol w:w="1843"/>
        <w:gridCol w:w="2120"/>
      </w:tblGrid>
      <w:tr w:rsidR="004A0EBA" w:rsidTr="0069584C">
        <w:tc>
          <w:tcPr>
            <w:tcW w:w="3114" w:type="dxa"/>
          </w:tcPr>
          <w:p w:rsidR="004A0EBA" w:rsidRDefault="0069584C" w:rsidP="0069584C">
            <w:pPr>
              <w:suppressAutoHyphens w:val="0"/>
              <w:spacing w:line="276" w:lineRule="auto"/>
              <w:jc w:val="center"/>
              <w:rPr>
                <w:rFonts w:eastAsia="Times New Roman" w:cs="Times New Roman"/>
                <w:b/>
                <w:lang w:eastAsia="pl-PL"/>
              </w:rPr>
            </w:pPr>
            <w:r>
              <w:rPr>
                <w:rFonts w:eastAsia="Times New Roman" w:cs="Times New Roman"/>
                <w:b/>
                <w:lang w:eastAsia="pl-PL"/>
              </w:rPr>
              <w:t>Instytucje</w:t>
            </w:r>
          </w:p>
        </w:tc>
        <w:tc>
          <w:tcPr>
            <w:tcW w:w="1984" w:type="dxa"/>
          </w:tcPr>
          <w:p w:rsidR="004A0EBA" w:rsidRDefault="004A0EBA" w:rsidP="0069584C">
            <w:pPr>
              <w:suppressAutoHyphens w:val="0"/>
              <w:spacing w:line="276" w:lineRule="auto"/>
              <w:jc w:val="center"/>
              <w:rPr>
                <w:rFonts w:eastAsia="Times New Roman" w:cs="Times New Roman"/>
                <w:b/>
                <w:lang w:eastAsia="pl-PL"/>
              </w:rPr>
            </w:pPr>
            <w:r>
              <w:rPr>
                <w:rFonts w:eastAsia="Times New Roman" w:cs="Times New Roman"/>
                <w:b/>
                <w:lang w:eastAsia="pl-PL"/>
              </w:rPr>
              <w:t>2021</w:t>
            </w:r>
          </w:p>
        </w:tc>
        <w:tc>
          <w:tcPr>
            <w:tcW w:w="1843" w:type="dxa"/>
          </w:tcPr>
          <w:p w:rsidR="004A0EBA" w:rsidRDefault="004A0EBA" w:rsidP="0069584C">
            <w:pPr>
              <w:suppressAutoHyphens w:val="0"/>
              <w:spacing w:line="276" w:lineRule="auto"/>
              <w:jc w:val="center"/>
              <w:rPr>
                <w:rFonts w:eastAsia="Times New Roman" w:cs="Times New Roman"/>
                <w:b/>
                <w:lang w:eastAsia="pl-PL"/>
              </w:rPr>
            </w:pPr>
            <w:r>
              <w:rPr>
                <w:rFonts w:eastAsia="Times New Roman" w:cs="Times New Roman"/>
                <w:b/>
                <w:lang w:eastAsia="pl-PL"/>
              </w:rPr>
              <w:t>2022</w:t>
            </w:r>
          </w:p>
        </w:tc>
        <w:tc>
          <w:tcPr>
            <w:tcW w:w="2121" w:type="dxa"/>
          </w:tcPr>
          <w:p w:rsidR="004A0EBA" w:rsidRDefault="004A0EBA" w:rsidP="0069584C">
            <w:pPr>
              <w:suppressAutoHyphens w:val="0"/>
              <w:spacing w:line="276" w:lineRule="auto"/>
              <w:jc w:val="center"/>
              <w:rPr>
                <w:rFonts w:eastAsia="Times New Roman" w:cs="Times New Roman"/>
                <w:b/>
                <w:lang w:eastAsia="pl-PL"/>
              </w:rPr>
            </w:pPr>
            <w:r>
              <w:rPr>
                <w:rFonts w:eastAsia="Times New Roman" w:cs="Times New Roman"/>
                <w:b/>
                <w:lang w:eastAsia="pl-PL"/>
              </w:rPr>
              <w:t>2023</w:t>
            </w:r>
          </w:p>
          <w:p w:rsidR="0069584C" w:rsidRDefault="0069584C" w:rsidP="0069584C">
            <w:pPr>
              <w:suppressAutoHyphens w:val="0"/>
              <w:spacing w:line="276" w:lineRule="auto"/>
              <w:jc w:val="center"/>
              <w:rPr>
                <w:rFonts w:eastAsia="Times New Roman" w:cs="Times New Roman"/>
                <w:b/>
                <w:lang w:eastAsia="pl-PL"/>
              </w:rPr>
            </w:pP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 xml:space="preserve">Miejski </w:t>
            </w:r>
            <w:r w:rsidR="004A0EBA">
              <w:rPr>
                <w:rFonts w:eastAsia="Times New Roman" w:cs="Times New Roman"/>
                <w:b/>
                <w:lang w:eastAsia="pl-PL"/>
              </w:rPr>
              <w:t>Ośrodek Pomocy Społecznej</w:t>
            </w:r>
            <w:r>
              <w:rPr>
                <w:rFonts w:eastAsia="Times New Roman" w:cs="Times New Roman"/>
                <w:b/>
                <w:lang w:eastAsia="pl-PL"/>
              </w:rPr>
              <w:t xml:space="preserve"> w Żarach</w:t>
            </w:r>
          </w:p>
          <w:p w:rsidR="004A0EBA" w:rsidRDefault="004A0EBA" w:rsidP="001A2298">
            <w:pPr>
              <w:suppressAutoHyphens w:val="0"/>
              <w:spacing w:line="276" w:lineRule="auto"/>
              <w:jc w:val="both"/>
              <w:rPr>
                <w:rFonts w:eastAsia="Times New Roman" w:cs="Times New Roman"/>
                <w:b/>
                <w:lang w:eastAsia="pl-PL"/>
              </w:rPr>
            </w:pP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74</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78</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96</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Gminny Ośrodek Pomocy Społecznej w Żarach</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23</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16</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35</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Lubsku</w:t>
            </w:r>
          </w:p>
        </w:tc>
        <w:tc>
          <w:tcPr>
            <w:tcW w:w="1984" w:type="dxa"/>
          </w:tcPr>
          <w:p w:rsidR="004A0EBA" w:rsidRPr="00C01C5D" w:rsidRDefault="00AF3920" w:rsidP="00C01C5D">
            <w:pPr>
              <w:suppressAutoHyphens w:val="0"/>
              <w:spacing w:line="276" w:lineRule="auto"/>
              <w:jc w:val="center"/>
              <w:rPr>
                <w:rFonts w:eastAsia="Times New Roman" w:cs="Times New Roman"/>
                <w:lang w:eastAsia="pl-PL"/>
              </w:rPr>
            </w:pPr>
            <w:r>
              <w:rPr>
                <w:rFonts w:eastAsia="Times New Roman" w:cs="Times New Roman"/>
                <w:lang w:eastAsia="pl-PL"/>
              </w:rPr>
              <w:t>36</w:t>
            </w:r>
          </w:p>
        </w:tc>
        <w:tc>
          <w:tcPr>
            <w:tcW w:w="1843" w:type="dxa"/>
          </w:tcPr>
          <w:p w:rsidR="004A0EBA" w:rsidRPr="00C01C5D" w:rsidRDefault="00AF3920" w:rsidP="00C01C5D">
            <w:pPr>
              <w:suppressAutoHyphens w:val="0"/>
              <w:spacing w:line="276" w:lineRule="auto"/>
              <w:jc w:val="center"/>
              <w:rPr>
                <w:rFonts w:eastAsia="Times New Roman" w:cs="Times New Roman"/>
                <w:lang w:eastAsia="pl-PL"/>
              </w:rPr>
            </w:pPr>
            <w:r>
              <w:rPr>
                <w:rFonts w:eastAsia="Times New Roman" w:cs="Times New Roman"/>
                <w:lang w:eastAsia="pl-PL"/>
              </w:rPr>
              <w:t>40</w:t>
            </w:r>
          </w:p>
        </w:tc>
        <w:tc>
          <w:tcPr>
            <w:tcW w:w="2121" w:type="dxa"/>
          </w:tcPr>
          <w:p w:rsidR="004A0EBA" w:rsidRPr="00C01C5D" w:rsidRDefault="00AF3920" w:rsidP="00C01C5D">
            <w:pPr>
              <w:suppressAutoHyphens w:val="0"/>
              <w:spacing w:line="276" w:lineRule="auto"/>
              <w:jc w:val="center"/>
              <w:rPr>
                <w:rFonts w:eastAsia="Times New Roman" w:cs="Times New Roman"/>
                <w:lang w:eastAsia="pl-PL"/>
              </w:rPr>
            </w:pPr>
            <w:r>
              <w:rPr>
                <w:rFonts w:eastAsia="Times New Roman" w:cs="Times New Roman"/>
                <w:lang w:eastAsia="pl-PL"/>
              </w:rPr>
              <w:t>52</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Jasieniu</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31</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11</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14</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Lipinkach Łużyckich</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8</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Łęknicy</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2</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 xml:space="preserve">Ośrodek Pomocy Społecznej w </w:t>
            </w:r>
            <w:proofErr w:type="spellStart"/>
            <w:r>
              <w:rPr>
                <w:rFonts w:eastAsia="Times New Roman" w:cs="Times New Roman"/>
                <w:b/>
                <w:lang w:eastAsia="pl-PL"/>
              </w:rPr>
              <w:t>Trzebielu</w:t>
            </w:r>
            <w:proofErr w:type="spellEnd"/>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6</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13</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Brodach</w:t>
            </w:r>
          </w:p>
        </w:tc>
        <w:tc>
          <w:tcPr>
            <w:tcW w:w="1984" w:type="dxa"/>
          </w:tcPr>
          <w:p w:rsidR="004A0EBA" w:rsidRPr="00C01C5D" w:rsidRDefault="006A6875" w:rsidP="00C01C5D">
            <w:pPr>
              <w:suppressAutoHyphens w:val="0"/>
              <w:spacing w:line="276" w:lineRule="auto"/>
              <w:jc w:val="center"/>
              <w:rPr>
                <w:rFonts w:eastAsia="Times New Roman" w:cs="Times New Roman"/>
                <w:lang w:eastAsia="pl-PL"/>
              </w:rPr>
            </w:pPr>
            <w:r>
              <w:rPr>
                <w:rFonts w:eastAsia="Times New Roman" w:cs="Times New Roman"/>
                <w:lang w:eastAsia="pl-PL"/>
              </w:rPr>
              <w:t>1</w:t>
            </w:r>
          </w:p>
        </w:tc>
        <w:tc>
          <w:tcPr>
            <w:tcW w:w="1843" w:type="dxa"/>
          </w:tcPr>
          <w:p w:rsidR="004A0EBA" w:rsidRPr="00C01C5D" w:rsidRDefault="006A6875" w:rsidP="00C01C5D">
            <w:pPr>
              <w:suppressAutoHyphens w:val="0"/>
              <w:spacing w:line="276" w:lineRule="auto"/>
              <w:jc w:val="center"/>
              <w:rPr>
                <w:rFonts w:eastAsia="Times New Roman" w:cs="Times New Roman"/>
                <w:lang w:eastAsia="pl-PL"/>
              </w:rPr>
            </w:pPr>
            <w:r>
              <w:rPr>
                <w:rFonts w:eastAsia="Times New Roman" w:cs="Times New Roman"/>
                <w:lang w:eastAsia="pl-PL"/>
              </w:rPr>
              <w:t>0</w:t>
            </w:r>
          </w:p>
        </w:tc>
        <w:tc>
          <w:tcPr>
            <w:tcW w:w="2121" w:type="dxa"/>
          </w:tcPr>
          <w:p w:rsidR="004A0EBA" w:rsidRPr="00C01C5D" w:rsidRDefault="006A6875" w:rsidP="00C01C5D">
            <w:pPr>
              <w:suppressAutoHyphens w:val="0"/>
              <w:spacing w:line="276" w:lineRule="auto"/>
              <w:jc w:val="center"/>
              <w:rPr>
                <w:rFonts w:eastAsia="Times New Roman" w:cs="Times New Roman"/>
                <w:lang w:eastAsia="pl-PL"/>
              </w:rPr>
            </w:pPr>
            <w:r>
              <w:rPr>
                <w:rFonts w:eastAsia="Times New Roman" w:cs="Times New Roman"/>
                <w:lang w:eastAsia="pl-PL"/>
              </w:rPr>
              <w:t>7</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lastRenderedPageBreak/>
              <w:t>Ośrodek Pomocy Społecznej w Tuplicach</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8</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5</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6</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Ośrodek Pomocy Społecznej w Przewozie</w:t>
            </w:r>
          </w:p>
        </w:tc>
        <w:tc>
          <w:tcPr>
            <w:tcW w:w="1984"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w:t>
            </w:r>
          </w:p>
        </w:tc>
        <w:tc>
          <w:tcPr>
            <w:tcW w:w="1843"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2</w:t>
            </w:r>
          </w:p>
        </w:tc>
        <w:tc>
          <w:tcPr>
            <w:tcW w:w="2121" w:type="dxa"/>
          </w:tcPr>
          <w:p w:rsidR="004A0EBA" w:rsidRPr="00C01C5D" w:rsidRDefault="0069584C"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Komenda Powiatowa Policji</w:t>
            </w:r>
          </w:p>
          <w:p w:rsidR="0069584C" w:rsidRDefault="0069584C" w:rsidP="001A2298">
            <w:pPr>
              <w:suppressAutoHyphens w:val="0"/>
              <w:spacing w:line="276" w:lineRule="auto"/>
              <w:jc w:val="both"/>
              <w:rPr>
                <w:rFonts w:eastAsia="Times New Roman" w:cs="Times New Roman"/>
                <w:b/>
                <w:lang w:eastAsia="pl-PL"/>
              </w:rPr>
            </w:pPr>
          </w:p>
        </w:tc>
        <w:tc>
          <w:tcPr>
            <w:tcW w:w="1984" w:type="dxa"/>
          </w:tcPr>
          <w:p w:rsidR="004A0EBA" w:rsidRPr="00C01C5D"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95</w:t>
            </w:r>
          </w:p>
        </w:tc>
        <w:tc>
          <w:tcPr>
            <w:tcW w:w="1843" w:type="dxa"/>
          </w:tcPr>
          <w:p w:rsidR="004A0EBA" w:rsidRPr="00C01C5D"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89</w:t>
            </w:r>
          </w:p>
        </w:tc>
        <w:tc>
          <w:tcPr>
            <w:tcW w:w="2121" w:type="dxa"/>
          </w:tcPr>
          <w:p w:rsidR="004A0EBA" w:rsidRPr="00C01C5D"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104</w:t>
            </w:r>
          </w:p>
        </w:tc>
      </w:tr>
      <w:tr w:rsidR="004A0EBA" w:rsidTr="0069584C">
        <w:tc>
          <w:tcPr>
            <w:tcW w:w="3114" w:type="dxa"/>
          </w:tcPr>
          <w:p w:rsidR="004A0EBA" w:rsidRDefault="0069584C" w:rsidP="001A2298">
            <w:pPr>
              <w:suppressAutoHyphens w:val="0"/>
              <w:spacing w:line="276" w:lineRule="auto"/>
              <w:jc w:val="both"/>
              <w:rPr>
                <w:rFonts w:eastAsia="Times New Roman" w:cs="Times New Roman"/>
                <w:b/>
                <w:lang w:eastAsia="pl-PL"/>
              </w:rPr>
            </w:pPr>
            <w:r>
              <w:rPr>
                <w:rFonts w:eastAsia="Times New Roman" w:cs="Times New Roman"/>
                <w:b/>
                <w:lang w:eastAsia="pl-PL"/>
              </w:rPr>
              <w:t>Szkoły ponadpodstawowe</w:t>
            </w:r>
          </w:p>
        </w:tc>
        <w:tc>
          <w:tcPr>
            <w:tcW w:w="1984" w:type="dxa"/>
          </w:tcPr>
          <w:p w:rsidR="004A0EBA" w:rsidRPr="00C01C5D"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3</w:t>
            </w:r>
          </w:p>
        </w:tc>
        <w:tc>
          <w:tcPr>
            <w:tcW w:w="1843" w:type="dxa"/>
          </w:tcPr>
          <w:p w:rsidR="004A0EBA" w:rsidRPr="00C01C5D"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8</w:t>
            </w:r>
          </w:p>
        </w:tc>
        <w:tc>
          <w:tcPr>
            <w:tcW w:w="2121" w:type="dxa"/>
          </w:tcPr>
          <w:p w:rsidR="004A0EBA" w:rsidRDefault="00C01C5D" w:rsidP="00C01C5D">
            <w:pPr>
              <w:suppressAutoHyphens w:val="0"/>
              <w:spacing w:line="276" w:lineRule="auto"/>
              <w:jc w:val="center"/>
              <w:rPr>
                <w:rFonts w:eastAsia="Times New Roman" w:cs="Times New Roman"/>
                <w:lang w:eastAsia="pl-PL"/>
              </w:rPr>
            </w:pPr>
            <w:r w:rsidRPr="00C01C5D">
              <w:rPr>
                <w:rFonts w:eastAsia="Times New Roman" w:cs="Times New Roman"/>
                <w:lang w:eastAsia="pl-PL"/>
              </w:rPr>
              <w:t>7</w:t>
            </w:r>
          </w:p>
          <w:p w:rsidR="0048359F" w:rsidRPr="00C01C5D" w:rsidRDefault="0048359F" w:rsidP="00C01C5D">
            <w:pPr>
              <w:suppressAutoHyphens w:val="0"/>
              <w:spacing w:line="276" w:lineRule="auto"/>
              <w:jc w:val="center"/>
              <w:rPr>
                <w:rFonts w:eastAsia="Times New Roman" w:cs="Times New Roman"/>
                <w:lang w:eastAsia="pl-PL"/>
              </w:rPr>
            </w:pPr>
          </w:p>
        </w:tc>
      </w:tr>
      <w:tr w:rsidR="004A0EBA" w:rsidTr="0069584C">
        <w:tc>
          <w:tcPr>
            <w:tcW w:w="3114" w:type="dxa"/>
          </w:tcPr>
          <w:p w:rsidR="004A0EBA"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razem</w:t>
            </w:r>
          </w:p>
        </w:tc>
        <w:tc>
          <w:tcPr>
            <w:tcW w:w="1984" w:type="dxa"/>
          </w:tcPr>
          <w:p w:rsidR="004A0EBA" w:rsidRPr="00C01C5D" w:rsidRDefault="00327472" w:rsidP="00C01C5D">
            <w:pPr>
              <w:suppressAutoHyphens w:val="0"/>
              <w:spacing w:line="276" w:lineRule="auto"/>
              <w:jc w:val="center"/>
              <w:rPr>
                <w:rFonts w:eastAsia="Times New Roman" w:cs="Times New Roman"/>
                <w:lang w:eastAsia="pl-PL"/>
              </w:rPr>
            </w:pPr>
            <w:r>
              <w:rPr>
                <w:rFonts w:eastAsia="Times New Roman" w:cs="Times New Roman"/>
                <w:lang w:eastAsia="pl-PL"/>
              </w:rPr>
              <w:t>291</w:t>
            </w:r>
          </w:p>
        </w:tc>
        <w:tc>
          <w:tcPr>
            <w:tcW w:w="1843" w:type="dxa"/>
          </w:tcPr>
          <w:p w:rsidR="004A0EBA" w:rsidRPr="00C01C5D" w:rsidRDefault="00327472" w:rsidP="00C01C5D">
            <w:pPr>
              <w:suppressAutoHyphens w:val="0"/>
              <w:spacing w:line="276" w:lineRule="auto"/>
              <w:jc w:val="center"/>
              <w:rPr>
                <w:rFonts w:eastAsia="Times New Roman" w:cs="Times New Roman"/>
                <w:lang w:eastAsia="pl-PL"/>
              </w:rPr>
            </w:pPr>
            <w:r>
              <w:rPr>
                <w:rFonts w:eastAsia="Times New Roman" w:cs="Times New Roman"/>
                <w:lang w:eastAsia="pl-PL"/>
              </w:rPr>
              <w:t>265</w:t>
            </w:r>
          </w:p>
        </w:tc>
        <w:tc>
          <w:tcPr>
            <w:tcW w:w="2121" w:type="dxa"/>
          </w:tcPr>
          <w:p w:rsidR="004A0EBA" w:rsidRDefault="00327472" w:rsidP="00C01C5D">
            <w:pPr>
              <w:suppressAutoHyphens w:val="0"/>
              <w:spacing w:line="276" w:lineRule="auto"/>
              <w:jc w:val="center"/>
              <w:rPr>
                <w:rFonts w:eastAsia="Times New Roman" w:cs="Times New Roman"/>
                <w:lang w:eastAsia="pl-PL"/>
              </w:rPr>
            </w:pPr>
            <w:r>
              <w:rPr>
                <w:rFonts w:eastAsia="Times New Roman" w:cs="Times New Roman"/>
                <w:lang w:eastAsia="pl-PL"/>
              </w:rPr>
              <w:t>347</w:t>
            </w:r>
          </w:p>
          <w:p w:rsidR="0048359F" w:rsidRPr="00C01C5D" w:rsidRDefault="0048359F" w:rsidP="00C01C5D">
            <w:pPr>
              <w:suppressAutoHyphens w:val="0"/>
              <w:spacing w:line="276" w:lineRule="auto"/>
              <w:jc w:val="center"/>
              <w:rPr>
                <w:rFonts w:eastAsia="Times New Roman" w:cs="Times New Roman"/>
                <w:lang w:eastAsia="pl-PL"/>
              </w:rPr>
            </w:pPr>
          </w:p>
        </w:tc>
      </w:tr>
    </w:tbl>
    <w:p w:rsidR="004A0EBA" w:rsidRDefault="004A0EBA" w:rsidP="001A2298">
      <w:pPr>
        <w:shd w:val="clear" w:color="auto" w:fill="FFFFFF"/>
        <w:suppressAutoHyphens w:val="0"/>
        <w:spacing w:line="276" w:lineRule="auto"/>
        <w:jc w:val="both"/>
        <w:rPr>
          <w:rFonts w:eastAsia="Times New Roman" w:cs="Times New Roman"/>
          <w:b/>
          <w:lang w:eastAsia="pl-PL"/>
        </w:rPr>
      </w:pPr>
    </w:p>
    <w:p w:rsidR="006A6875" w:rsidRDefault="006A6875" w:rsidP="001A2298">
      <w:pPr>
        <w:shd w:val="clear" w:color="auto" w:fill="FFFFFF"/>
        <w:suppressAutoHyphens w:val="0"/>
        <w:spacing w:line="276" w:lineRule="auto"/>
        <w:jc w:val="both"/>
        <w:rPr>
          <w:rFonts w:eastAsia="Times New Roman" w:cs="Times New Roman"/>
          <w:b/>
          <w:lang w:eastAsia="pl-PL"/>
        </w:rPr>
      </w:pPr>
    </w:p>
    <w:p w:rsidR="006A6875" w:rsidRDefault="00463B41"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t>Tabela nr 2</w:t>
      </w:r>
    </w:p>
    <w:p w:rsidR="0048359F" w:rsidRDefault="0048359F"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t>Liczba interwencji domowych związanych bezpośrednio z przemocą w rodzinie,                                w podziale na typy przemocy. Dane z Komendy Powiatowej Policji lata 2021-2023</w:t>
      </w:r>
    </w:p>
    <w:p w:rsidR="0048359F" w:rsidRDefault="0048359F" w:rsidP="001A2298">
      <w:pPr>
        <w:shd w:val="clear" w:color="auto" w:fill="FFFFFF"/>
        <w:suppressAutoHyphens w:val="0"/>
        <w:spacing w:line="276" w:lineRule="auto"/>
        <w:jc w:val="both"/>
        <w:rPr>
          <w:rFonts w:eastAsia="Times New Roman" w:cs="Times New Roman"/>
          <w:b/>
          <w:lang w:eastAsia="pl-PL"/>
        </w:rPr>
      </w:pPr>
    </w:p>
    <w:tbl>
      <w:tblPr>
        <w:tblStyle w:val="Tabela-Siatka"/>
        <w:tblW w:w="0" w:type="auto"/>
        <w:tblLook w:val="04A0" w:firstRow="1" w:lastRow="0" w:firstColumn="1" w:lastColumn="0" w:noHBand="0" w:noVBand="1"/>
      </w:tblPr>
      <w:tblGrid>
        <w:gridCol w:w="1813"/>
        <w:gridCol w:w="1812"/>
        <w:gridCol w:w="1811"/>
        <w:gridCol w:w="1812"/>
        <w:gridCol w:w="1812"/>
      </w:tblGrid>
      <w:tr w:rsidR="0048359F" w:rsidTr="0048359F">
        <w:tc>
          <w:tcPr>
            <w:tcW w:w="1812" w:type="dxa"/>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6A6875">
            <w:pPr>
              <w:suppressAutoHyphens w:val="0"/>
              <w:spacing w:line="276" w:lineRule="auto"/>
              <w:jc w:val="center"/>
              <w:rPr>
                <w:rFonts w:eastAsia="Times New Roman" w:cs="Times New Roman"/>
                <w:b/>
                <w:lang w:eastAsia="pl-PL"/>
              </w:rPr>
            </w:pPr>
            <w:r>
              <w:rPr>
                <w:rFonts w:eastAsia="Times New Roman" w:cs="Times New Roman"/>
                <w:b/>
                <w:lang w:eastAsia="pl-PL"/>
              </w:rPr>
              <w:t>2021</w:t>
            </w:r>
          </w:p>
        </w:tc>
        <w:tc>
          <w:tcPr>
            <w:tcW w:w="1813" w:type="dxa"/>
          </w:tcPr>
          <w:p w:rsidR="0048359F" w:rsidRDefault="0048359F" w:rsidP="006A6875">
            <w:pPr>
              <w:suppressAutoHyphens w:val="0"/>
              <w:spacing w:line="276" w:lineRule="auto"/>
              <w:jc w:val="center"/>
              <w:rPr>
                <w:rFonts w:eastAsia="Times New Roman" w:cs="Times New Roman"/>
                <w:b/>
                <w:lang w:eastAsia="pl-PL"/>
              </w:rPr>
            </w:pPr>
            <w:r>
              <w:rPr>
                <w:rFonts w:eastAsia="Times New Roman" w:cs="Times New Roman"/>
                <w:b/>
                <w:lang w:eastAsia="pl-PL"/>
              </w:rPr>
              <w:t>2022</w:t>
            </w:r>
          </w:p>
        </w:tc>
        <w:tc>
          <w:tcPr>
            <w:tcW w:w="1813" w:type="dxa"/>
          </w:tcPr>
          <w:p w:rsidR="0048359F" w:rsidRDefault="0048359F" w:rsidP="006A6875">
            <w:pPr>
              <w:suppressAutoHyphens w:val="0"/>
              <w:spacing w:line="276" w:lineRule="auto"/>
              <w:jc w:val="center"/>
              <w:rPr>
                <w:rFonts w:eastAsia="Times New Roman" w:cs="Times New Roman"/>
                <w:b/>
                <w:lang w:eastAsia="pl-PL"/>
              </w:rPr>
            </w:pPr>
            <w:r>
              <w:rPr>
                <w:rFonts w:eastAsia="Times New Roman" w:cs="Times New Roman"/>
                <w:b/>
                <w:lang w:eastAsia="pl-PL"/>
              </w:rPr>
              <w:t>2023</w:t>
            </w:r>
          </w:p>
          <w:p w:rsidR="006A6875" w:rsidRDefault="006A6875" w:rsidP="006A6875">
            <w:pPr>
              <w:suppressAutoHyphens w:val="0"/>
              <w:spacing w:line="276" w:lineRule="auto"/>
              <w:jc w:val="center"/>
              <w:rPr>
                <w:rFonts w:eastAsia="Times New Roman" w:cs="Times New Roman"/>
                <w:b/>
                <w:lang w:eastAsia="pl-PL"/>
              </w:rPr>
            </w:pPr>
          </w:p>
        </w:tc>
      </w:tr>
      <w:tr w:rsidR="0048359F" w:rsidTr="0048359F">
        <w:tc>
          <w:tcPr>
            <w:tcW w:w="1812" w:type="dxa"/>
            <w:vMerge w:val="restart"/>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Liczba interwencji domowych</w:t>
            </w:r>
          </w:p>
        </w:tc>
        <w:tc>
          <w:tcPr>
            <w:tcW w:w="1812" w:type="dxa"/>
          </w:tcPr>
          <w:p w:rsidR="0048359F" w:rsidRDefault="00327472" w:rsidP="001A2298">
            <w:pPr>
              <w:suppressAutoHyphens w:val="0"/>
              <w:spacing w:line="276" w:lineRule="auto"/>
              <w:jc w:val="both"/>
              <w:rPr>
                <w:rFonts w:eastAsia="Times New Roman" w:cs="Times New Roman"/>
                <w:b/>
                <w:lang w:eastAsia="pl-PL"/>
              </w:rPr>
            </w:pPr>
            <w:r>
              <w:rPr>
                <w:rFonts w:eastAsia="Times New Roman" w:cs="Times New Roman"/>
                <w:b/>
                <w:lang w:eastAsia="pl-PL"/>
              </w:rPr>
              <w:t>O</w:t>
            </w:r>
            <w:r w:rsidR="0048359F">
              <w:rPr>
                <w:rFonts w:eastAsia="Times New Roman" w:cs="Times New Roman"/>
                <w:b/>
                <w:lang w:eastAsia="pl-PL"/>
              </w:rPr>
              <w:t>gółem</w:t>
            </w:r>
            <w:r>
              <w:rPr>
                <w:rFonts w:eastAsia="Times New Roman" w:cs="Times New Roman"/>
                <w:b/>
                <w:lang w:eastAsia="pl-PL"/>
              </w:rPr>
              <w:t xml:space="preserve"> wszystkie interwencje łącznie z tymi, które dotyczą przemocy domowej</w:t>
            </w:r>
          </w:p>
        </w:tc>
        <w:tc>
          <w:tcPr>
            <w:tcW w:w="1812" w:type="dxa"/>
          </w:tcPr>
          <w:p w:rsidR="0048359F" w:rsidRDefault="0048359F" w:rsidP="006A6875">
            <w:pPr>
              <w:suppressAutoHyphens w:val="0"/>
              <w:spacing w:line="276" w:lineRule="auto"/>
              <w:jc w:val="center"/>
              <w:rPr>
                <w:rFonts w:eastAsia="Times New Roman" w:cs="Times New Roman"/>
                <w:b/>
                <w:lang w:eastAsia="pl-PL"/>
              </w:rPr>
            </w:pPr>
          </w:p>
          <w:p w:rsidR="00327472" w:rsidRDefault="00327472" w:rsidP="006A6875">
            <w:pPr>
              <w:suppressAutoHyphens w:val="0"/>
              <w:spacing w:line="276" w:lineRule="auto"/>
              <w:jc w:val="center"/>
              <w:rPr>
                <w:rFonts w:eastAsia="Times New Roman" w:cs="Times New Roman"/>
                <w:lang w:eastAsia="pl-PL"/>
              </w:rPr>
            </w:pPr>
          </w:p>
          <w:p w:rsidR="004D472B" w:rsidRDefault="004D472B" w:rsidP="004D472B">
            <w:pPr>
              <w:suppressAutoHyphens w:val="0"/>
              <w:spacing w:line="276" w:lineRule="auto"/>
              <w:rPr>
                <w:rFonts w:eastAsia="Times New Roman" w:cs="Times New Roman"/>
                <w:lang w:eastAsia="pl-PL"/>
              </w:rPr>
            </w:pPr>
          </w:p>
          <w:p w:rsidR="0048359F" w:rsidRPr="00463B41" w:rsidRDefault="0048359F" w:rsidP="004D472B">
            <w:pPr>
              <w:suppressAutoHyphens w:val="0"/>
              <w:spacing w:line="276" w:lineRule="auto"/>
              <w:jc w:val="center"/>
              <w:rPr>
                <w:rFonts w:eastAsia="Times New Roman" w:cs="Times New Roman"/>
                <w:lang w:eastAsia="pl-PL"/>
              </w:rPr>
            </w:pPr>
            <w:r w:rsidRPr="00463B41">
              <w:rPr>
                <w:rFonts w:eastAsia="Times New Roman" w:cs="Times New Roman"/>
                <w:lang w:eastAsia="pl-PL"/>
              </w:rPr>
              <w:t>899</w:t>
            </w:r>
          </w:p>
        </w:tc>
        <w:tc>
          <w:tcPr>
            <w:tcW w:w="1813" w:type="dxa"/>
          </w:tcPr>
          <w:p w:rsidR="0048359F" w:rsidRDefault="0048359F" w:rsidP="006A6875">
            <w:pPr>
              <w:suppressAutoHyphens w:val="0"/>
              <w:spacing w:line="276" w:lineRule="auto"/>
              <w:jc w:val="center"/>
              <w:rPr>
                <w:rFonts w:eastAsia="Times New Roman" w:cs="Times New Roman"/>
                <w:b/>
                <w:lang w:eastAsia="pl-PL"/>
              </w:rPr>
            </w:pPr>
          </w:p>
          <w:p w:rsidR="00327472" w:rsidRDefault="00327472" w:rsidP="006A6875">
            <w:pPr>
              <w:jc w:val="center"/>
              <w:rPr>
                <w:rFonts w:eastAsia="Times New Roman" w:cs="Times New Roman"/>
                <w:lang w:eastAsia="pl-PL"/>
              </w:rPr>
            </w:pPr>
          </w:p>
          <w:p w:rsidR="00327472" w:rsidRDefault="00327472" w:rsidP="006A6875">
            <w:pPr>
              <w:jc w:val="center"/>
              <w:rPr>
                <w:rFonts w:eastAsia="Times New Roman" w:cs="Times New Roman"/>
                <w:lang w:eastAsia="pl-PL"/>
              </w:rPr>
            </w:pPr>
          </w:p>
          <w:p w:rsidR="0048359F" w:rsidRPr="0048359F" w:rsidRDefault="0048359F" w:rsidP="004D472B">
            <w:pPr>
              <w:jc w:val="center"/>
              <w:rPr>
                <w:rFonts w:eastAsia="Times New Roman" w:cs="Times New Roman"/>
                <w:lang w:eastAsia="pl-PL"/>
              </w:rPr>
            </w:pPr>
            <w:r>
              <w:rPr>
                <w:rFonts w:eastAsia="Times New Roman" w:cs="Times New Roman"/>
                <w:lang w:eastAsia="pl-PL"/>
              </w:rPr>
              <w:t>923</w:t>
            </w:r>
          </w:p>
        </w:tc>
        <w:tc>
          <w:tcPr>
            <w:tcW w:w="1813" w:type="dxa"/>
          </w:tcPr>
          <w:p w:rsidR="0048359F" w:rsidRDefault="0048359F" w:rsidP="006A6875">
            <w:pPr>
              <w:suppressAutoHyphens w:val="0"/>
              <w:spacing w:line="276" w:lineRule="auto"/>
              <w:jc w:val="center"/>
              <w:rPr>
                <w:rFonts w:eastAsia="Times New Roman" w:cs="Times New Roman"/>
                <w:b/>
                <w:lang w:eastAsia="pl-PL"/>
              </w:rPr>
            </w:pPr>
          </w:p>
          <w:p w:rsidR="004D472B" w:rsidRDefault="004D472B" w:rsidP="006A6875">
            <w:pPr>
              <w:jc w:val="center"/>
              <w:rPr>
                <w:rFonts w:eastAsia="Times New Roman" w:cs="Times New Roman"/>
                <w:lang w:eastAsia="pl-PL"/>
              </w:rPr>
            </w:pPr>
          </w:p>
          <w:p w:rsidR="004D472B" w:rsidRDefault="004D472B" w:rsidP="006A6875">
            <w:pPr>
              <w:jc w:val="center"/>
              <w:rPr>
                <w:rFonts w:eastAsia="Times New Roman" w:cs="Times New Roman"/>
                <w:lang w:eastAsia="pl-PL"/>
              </w:rPr>
            </w:pPr>
          </w:p>
          <w:p w:rsidR="0048359F" w:rsidRPr="0048359F" w:rsidRDefault="0048359F" w:rsidP="006A6875">
            <w:pPr>
              <w:jc w:val="center"/>
              <w:rPr>
                <w:rFonts w:eastAsia="Times New Roman" w:cs="Times New Roman"/>
                <w:lang w:eastAsia="pl-PL"/>
              </w:rPr>
            </w:pPr>
            <w:r>
              <w:rPr>
                <w:rFonts w:eastAsia="Times New Roman" w:cs="Times New Roman"/>
                <w:lang w:eastAsia="pl-PL"/>
              </w:rPr>
              <w:t>1110</w:t>
            </w:r>
          </w:p>
        </w:tc>
      </w:tr>
      <w:tr w:rsidR="0048359F" w:rsidTr="0048359F">
        <w:tc>
          <w:tcPr>
            <w:tcW w:w="1812" w:type="dxa"/>
            <w:vMerge/>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Przemoc fizyczna</w:t>
            </w:r>
          </w:p>
        </w:tc>
        <w:tc>
          <w:tcPr>
            <w:tcW w:w="1812" w:type="dxa"/>
          </w:tcPr>
          <w:p w:rsidR="0048359F" w:rsidRDefault="0048359F" w:rsidP="006A6875">
            <w:pPr>
              <w:suppressAutoHyphens w:val="0"/>
              <w:spacing w:line="276" w:lineRule="auto"/>
              <w:jc w:val="center"/>
              <w:rPr>
                <w:rFonts w:eastAsia="Times New Roman" w:cs="Times New Roman"/>
                <w:b/>
                <w:lang w:eastAsia="pl-PL"/>
              </w:rPr>
            </w:pPr>
          </w:p>
          <w:p w:rsidR="0048359F" w:rsidRPr="0048359F" w:rsidRDefault="0048359F" w:rsidP="006A6875">
            <w:pPr>
              <w:jc w:val="center"/>
              <w:rPr>
                <w:rFonts w:eastAsia="Times New Roman" w:cs="Times New Roman"/>
                <w:lang w:eastAsia="pl-PL"/>
              </w:rPr>
            </w:pPr>
            <w:r>
              <w:rPr>
                <w:rFonts w:eastAsia="Times New Roman" w:cs="Times New Roman"/>
                <w:lang w:eastAsia="pl-PL"/>
              </w:rPr>
              <w:t>82</w:t>
            </w:r>
          </w:p>
        </w:tc>
        <w:tc>
          <w:tcPr>
            <w:tcW w:w="1813" w:type="dxa"/>
          </w:tcPr>
          <w:p w:rsidR="002D31B8" w:rsidRDefault="002D31B8" w:rsidP="006A6875">
            <w:pPr>
              <w:suppressAutoHyphens w:val="0"/>
              <w:spacing w:line="276" w:lineRule="auto"/>
              <w:jc w:val="center"/>
              <w:rPr>
                <w:rFonts w:eastAsia="Times New Roman" w:cs="Times New Roman"/>
                <w:b/>
                <w:lang w:eastAsia="pl-PL"/>
              </w:rPr>
            </w:pPr>
          </w:p>
          <w:p w:rsidR="0048359F" w:rsidRPr="00463B41" w:rsidRDefault="002D31B8" w:rsidP="006A6875">
            <w:pPr>
              <w:suppressAutoHyphens w:val="0"/>
              <w:spacing w:line="276" w:lineRule="auto"/>
              <w:jc w:val="center"/>
              <w:rPr>
                <w:rFonts w:eastAsia="Times New Roman" w:cs="Times New Roman"/>
                <w:lang w:eastAsia="pl-PL"/>
              </w:rPr>
            </w:pPr>
            <w:r w:rsidRPr="00463B41">
              <w:rPr>
                <w:rFonts w:eastAsia="Times New Roman" w:cs="Times New Roman"/>
                <w:lang w:eastAsia="pl-PL"/>
              </w:rPr>
              <w:t>70</w:t>
            </w:r>
          </w:p>
        </w:tc>
        <w:tc>
          <w:tcPr>
            <w:tcW w:w="1813" w:type="dxa"/>
          </w:tcPr>
          <w:p w:rsidR="002D31B8" w:rsidRDefault="002D31B8" w:rsidP="006A6875">
            <w:pPr>
              <w:suppressAutoHyphens w:val="0"/>
              <w:spacing w:line="276" w:lineRule="auto"/>
              <w:jc w:val="center"/>
              <w:rPr>
                <w:rFonts w:eastAsia="Times New Roman" w:cs="Times New Roman"/>
                <w:b/>
                <w:lang w:eastAsia="pl-PL"/>
              </w:rPr>
            </w:pPr>
          </w:p>
          <w:p w:rsidR="0048359F" w:rsidRPr="002D31B8" w:rsidRDefault="002D31B8" w:rsidP="006A6875">
            <w:pPr>
              <w:jc w:val="center"/>
              <w:rPr>
                <w:rFonts w:eastAsia="Times New Roman" w:cs="Times New Roman"/>
                <w:lang w:eastAsia="pl-PL"/>
              </w:rPr>
            </w:pPr>
            <w:r>
              <w:rPr>
                <w:rFonts w:eastAsia="Times New Roman" w:cs="Times New Roman"/>
                <w:lang w:eastAsia="pl-PL"/>
              </w:rPr>
              <w:t>89</w:t>
            </w:r>
          </w:p>
        </w:tc>
      </w:tr>
      <w:tr w:rsidR="0048359F" w:rsidTr="0048359F">
        <w:tc>
          <w:tcPr>
            <w:tcW w:w="1812" w:type="dxa"/>
            <w:vMerge/>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Przemoc psychiczna</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92</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84</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111</w:t>
            </w:r>
          </w:p>
        </w:tc>
      </w:tr>
      <w:tr w:rsidR="0048359F" w:rsidTr="0048359F">
        <w:tc>
          <w:tcPr>
            <w:tcW w:w="1812" w:type="dxa"/>
            <w:vMerge/>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Przemoc seksualna</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1</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1</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7</w:t>
            </w:r>
          </w:p>
        </w:tc>
      </w:tr>
      <w:tr w:rsidR="0048359F" w:rsidTr="0048359F">
        <w:tc>
          <w:tcPr>
            <w:tcW w:w="1812" w:type="dxa"/>
            <w:vMerge/>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Przemoc ekonomiczna</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0</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2</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8</w:t>
            </w:r>
          </w:p>
        </w:tc>
      </w:tr>
      <w:tr w:rsidR="0048359F" w:rsidTr="0048359F">
        <w:tc>
          <w:tcPr>
            <w:tcW w:w="1812" w:type="dxa"/>
            <w:vMerge/>
          </w:tcPr>
          <w:p w:rsidR="0048359F" w:rsidRDefault="0048359F" w:rsidP="001A2298">
            <w:pPr>
              <w:suppressAutoHyphens w:val="0"/>
              <w:spacing w:line="276" w:lineRule="auto"/>
              <w:jc w:val="both"/>
              <w:rPr>
                <w:rFonts w:eastAsia="Times New Roman" w:cs="Times New Roman"/>
                <w:b/>
                <w:lang w:eastAsia="pl-PL"/>
              </w:rPr>
            </w:pPr>
          </w:p>
        </w:tc>
        <w:tc>
          <w:tcPr>
            <w:tcW w:w="1812" w:type="dxa"/>
          </w:tcPr>
          <w:p w:rsidR="0048359F" w:rsidRDefault="0048359F" w:rsidP="001A2298">
            <w:pPr>
              <w:suppressAutoHyphens w:val="0"/>
              <w:spacing w:line="276" w:lineRule="auto"/>
              <w:jc w:val="both"/>
              <w:rPr>
                <w:rFonts w:eastAsia="Times New Roman" w:cs="Times New Roman"/>
                <w:b/>
                <w:lang w:eastAsia="pl-PL"/>
              </w:rPr>
            </w:pPr>
            <w:r>
              <w:rPr>
                <w:rFonts w:eastAsia="Times New Roman" w:cs="Times New Roman"/>
                <w:b/>
                <w:lang w:eastAsia="pl-PL"/>
              </w:rPr>
              <w:t>Dot. przemocy innej</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27</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16</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48359F" w:rsidRPr="002D31B8" w:rsidRDefault="002D31B8" w:rsidP="002D31B8">
            <w:pPr>
              <w:jc w:val="center"/>
              <w:rPr>
                <w:rFonts w:eastAsia="Times New Roman" w:cs="Times New Roman"/>
                <w:lang w:eastAsia="pl-PL"/>
              </w:rPr>
            </w:pPr>
            <w:r>
              <w:rPr>
                <w:rFonts w:eastAsia="Times New Roman" w:cs="Times New Roman"/>
                <w:lang w:eastAsia="pl-PL"/>
              </w:rPr>
              <w:t>42</w:t>
            </w:r>
          </w:p>
        </w:tc>
      </w:tr>
      <w:tr w:rsidR="002D31B8" w:rsidTr="0048359F">
        <w:tc>
          <w:tcPr>
            <w:tcW w:w="1812" w:type="dxa"/>
            <w:vMerge w:val="restart"/>
          </w:tcPr>
          <w:p w:rsidR="002D31B8" w:rsidRDefault="002D31B8" w:rsidP="001A2298">
            <w:pPr>
              <w:suppressAutoHyphens w:val="0"/>
              <w:spacing w:line="276" w:lineRule="auto"/>
              <w:jc w:val="both"/>
              <w:rPr>
                <w:rFonts w:eastAsia="Times New Roman" w:cs="Times New Roman"/>
                <w:b/>
                <w:lang w:eastAsia="pl-PL"/>
              </w:rPr>
            </w:pPr>
            <w:r>
              <w:rPr>
                <w:rFonts w:eastAsia="Times New Roman" w:cs="Times New Roman"/>
                <w:b/>
                <w:lang w:eastAsia="pl-PL"/>
              </w:rPr>
              <w:t>Liczba osó</w:t>
            </w:r>
            <w:r w:rsidR="004F3204">
              <w:rPr>
                <w:rFonts w:eastAsia="Times New Roman" w:cs="Times New Roman"/>
                <w:b/>
                <w:lang w:eastAsia="pl-PL"/>
              </w:rPr>
              <w:t>b podejrz</w:t>
            </w:r>
            <w:r>
              <w:rPr>
                <w:rFonts w:eastAsia="Times New Roman" w:cs="Times New Roman"/>
                <w:b/>
                <w:lang w:eastAsia="pl-PL"/>
              </w:rPr>
              <w:t xml:space="preserve">anych </w:t>
            </w:r>
            <w:r w:rsidR="006A6875">
              <w:rPr>
                <w:rFonts w:eastAsia="Times New Roman" w:cs="Times New Roman"/>
                <w:b/>
                <w:lang w:eastAsia="pl-PL"/>
              </w:rPr>
              <w:t xml:space="preserve">      </w:t>
            </w:r>
            <w:r>
              <w:rPr>
                <w:rFonts w:eastAsia="Times New Roman" w:cs="Times New Roman"/>
                <w:b/>
                <w:lang w:eastAsia="pl-PL"/>
              </w:rPr>
              <w:t>o stosowanie przemocy</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Default="002D31B8" w:rsidP="001A2298">
            <w:pPr>
              <w:suppressAutoHyphens w:val="0"/>
              <w:spacing w:line="276" w:lineRule="auto"/>
              <w:jc w:val="both"/>
              <w:rPr>
                <w:rFonts w:eastAsia="Times New Roman" w:cs="Times New Roman"/>
                <w:b/>
                <w:lang w:eastAsia="pl-PL"/>
              </w:rPr>
            </w:pPr>
            <w:r>
              <w:rPr>
                <w:rFonts w:eastAsia="Times New Roman" w:cs="Times New Roman"/>
                <w:b/>
                <w:lang w:eastAsia="pl-PL"/>
              </w:rPr>
              <w:t>mężczyźni</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83</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94</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88</w:t>
            </w:r>
          </w:p>
        </w:tc>
      </w:tr>
      <w:tr w:rsidR="002D31B8" w:rsidTr="0048359F">
        <w:tc>
          <w:tcPr>
            <w:tcW w:w="1812" w:type="dxa"/>
            <w:vMerge/>
          </w:tcPr>
          <w:p w:rsidR="002D31B8" w:rsidRDefault="002D31B8" w:rsidP="001A2298">
            <w:pPr>
              <w:suppressAutoHyphens w:val="0"/>
              <w:spacing w:line="276" w:lineRule="auto"/>
              <w:jc w:val="both"/>
              <w:rPr>
                <w:rFonts w:eastAsia="Times New Roman" w:cs="Times New Roman"/>
                <w:b/>
                <w:lang w:eastAsia="pl-PL"/>
              </w:rPr>
            </w:pP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Default="002D31B8" w:rsidP="002D31B8">
            <w:pPr>
              <w:suppressAutoHyphens w:val="0"/>
              <w:spacing w:line="276" w:lineRule="auto"/>
              <w:rPr>
                <w:rFonts w:eastAsia="Times New Roman" w:cs="Times New Roman"/>
                <w:b/>
                <w:lang w:eastAsia="pl-PL"/>
              </w:rPr>
            </w:pPr>
            <w:r>
              <w:rPr>
                <w:rFonts w:eastAsia="Times New Roman" w:cs="Times New Roman"/>
                <w:b/>
                <w:lang w:eastAsia="pl-PL"/>
              </w:rPr>
              <w:t>kobiety</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12</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5</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17</w:t>
            </w:r>
          </w:p>
        </w:tc>
      </w:tr>
      <w:tr w:rsidR="002D31B8" w:rsidTr="0048359F">
        <w:tc>
          <w:tcPr>
            <w:tcW w:w="1812" w:type="dxa"/>
            <w:vMerge/>
          </w:tcPr>
          <w:p w:rsidR="002D31B8" w:rsidRDefault="002D31B8" w:rsidP="001A2298">
            <w:pPr>
              <w:suppressAutoHyphens w:val="0"/>
              <w:spacing w:line="276" w:lineRule="auto"/>
              <w:jc w:val="both"/>
              <w:rPr>
                <w:rFonts w:eastAsia="Times New Roman" w:cs="Times New Roman"/>
                <w:b/>
                <w:lang w:eastAsia="pl-PL"/>
              </w:rPr>
            </w:pP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Default="002D31B8" w:rsidP="001A2298">
            <w:pPr>
              <w:suppressAutoHyphens w:val="0"/>
              <w:spacing w:line="276" w:lineRule="auto"/>
              <w:jc w:val="both"/>
              <w:rPr>
                <w:rFonts w:eastAsia="Times New Roman" w:cs="Times New Roman"/>
                <w:b/>
                <w:lang w:eastAsia="pl-PL"/>
              </w:rPr>
            </w:pPr>
            <w:r>
              <w:rPr>
                <w:rFonts w:eastAsia="Times New Roman" w:cs="Times New Roman"/>
                <w:b/>
                <w:lang w:eastAsia="pl-PL"/>
              </w:rPr>
              <w:t>dzieci</w:t>
            </w:r>
          </w:p>
        </w:tc>
        <w:tc>
          <w:tcPr>
            <w:tcW w:w="1812"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0</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0</w:t>
            </w:r>
          </w:p>
        </w:tc>
        <w:tc>
          <w:tcPr>
            <w:tcW w:w="1813" w:type="dxa"/>
          </w:tcPr>
          <w:p w:rsidR="002D31B8" w:rsidRDefault="002D31B8" w:rsidP="001A2298">
            <w:pPr>
              <w:suppressAutoHyphens w:val="0"/>
              <w:spacing w:line="276" w:lineRule="auto"/>
              <w:jc w:val="both"/>
              <w:rPr>
                <w:rFonts w:eastAsia="Times New Roman" w:cs="Times New Roman"/>
                <w:b/>
                <w:lang w:eastAsia="pl-PL"/>
              </w:rPr>
            </w:pPr>
          </w:p>
          <w:p w:rsidR="002D31B8" w:rsidRPr="002D31B8" w:rsidRDefault="002D31B8" w:rsidP="002D31B8">
            <w:pPr>
              <w:jc w:val="center"/>
              <w:rPr>
                <w:rFonts w:eastAsia="Times New Roman" w:cs="Times New Roman"/>
                <w:lang w:eastAsia="pl-PL"/>
              </w:rPr>
            </w:pPr>
            <w:r>
              <w:rPr>
                <w:rFonts w:eastAsia="Times New Roman" w:cs="Times New Roman"/>
                <w:lang w:eastAsia="pl-PL"/>
              </w:rPr>
              <w:t>0</w:t>
            </w:r>
          </w:p>
        </w:tc>
      </w:tr>
    </w:tbl>
    <w:p w:rsidR="00CE3B05" w:rsidRDefault="00CE3B05" w:rsidP="001A2298">
      <w:pPr>
        <w:shd w:val="clear" w:color="auto" w:fill="FFFFFF"/>
        <w:suppressAutoHyphens w:val="0"/>
        <w:spacing w:line="276" w:lineRule="auto"/>
        <w:jc w:val="both"/>
        <w:rPr>
          <w:rFonts w:eastAsia="Times New Roman" w:cs="Times New Roman"/>
          <w:b/>
          <w:lang w:eastAsia="pl-PL"/>
        </w:rPr>
      </w:pPr>
    </w:p>
    <w:p w:rsidR="00900CE6" w:rsidRDefault="00900CE6" w:rsidP="001A2298">
      <w:pPr>
        <w:shd w:val="clear" w:color="auto" w:fill="FFFFFF"/>
        <w:suppressAutoHyphens w:val="0"/>
        <w:spacing w:line="276" w:lineRule="auto"/>
        <w:jc w:val="both"/>
        <w:rPr>
          <w:rFonts w:eastAsia="Times New Roman" w:cs="Times New Roman"/>
          <w:b/>
          <w:lang w:eastAsia="pl-PL"/>
        </w:rPr>
      </w:pPr>
    </w:p>
    <w:p w:rsidR="00463B41" w:rsidRDefault="00463B41"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lastRenderedPageBreak/>
        <w:t>Wykres nr 1</w:t>
      </w:r>
    </w:p>
    <w:p w:rsidR="002A74C2" w:rsidRDefault="002A74C2" w:rsidP="001A2298">
      <w:pPr>
        <w:shd w:val="clear" w:color="auto" w:fill="FFFFFF"/>
        <w:suppressAutoHyphens w:val="0"/>
        <w:spacing w:line="276" w:lineRule="auto"/>
        <w:jc w:val="both"/>
        <w:rPr>
          <w:rFonts w:eastAsia="Times New Roman" w:cs="Times New Roman"/>
          <w:b/>
          <w:lang w:eastAsia="pl-PL"/>
        </w:rPr>
      </w:pPr>
    </w:p>
    <w:p w:rsidR="0048359F" w:rsidRDefault="00510592"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noProof/>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59F" w:rsidRDefault="0048359F" w:rsidP="001A2298">
      <w:pPr>
        <w:shd w:val="clear" w:color="auto" w:fill="FFFFFF"/>
        <w:suppressAutoHyphens w:val="0"/>
        <w:spacing w:line="276" w:lineRule="auto"/>
        <w:jc w:val="both"/>
        <w:rPr>
          <w:rFonts w:eastAsia="Times New Roman" w:cs="Times New Roman"/>
          <w:b/>
          <w:lang w:eastAsia="pl-PL"/>
        </w:rPr>
      </w:pPr>
    </w:p>
    <w:p w:rsidR="00463B41" w:rsidRDefault="00463B41" w:rsidP="001A2298">
      <w:pPr>
        <w:shd w:val="clear" w:color="auto" w:fill="FFFFFF"/>
        <w:suppressAutoHyphens w:val="0"/>
        <w:spacing w:line="276" w:lineRule="auto"/>
        <w:jc w:val="both"/>
        <w:rPr>
          <w:rFonts w:eastAsia="Times New Roman" w:cs="Times New Roman"/>
          <w:b/>
          <w:lang w:eastAsia="pl-PL"/>
        </w:rPr>
      </w:pPr>
    </w:p>
    <w:p w:rsidR="00463B41" w:rsidRDefault="00463B41" w:rsidP="001A2298">
      <w:pPr>
        <w:shd w:val="clear" w:color="auto" w:fill="FFFFFF"/>
        <w:suppressAutoHyphens w:val="0"/>
        <w:spacing w:line="276" w:lineRule="auto"/>
        <w:jc w:val="both"/>
        <w:rPr>
          <w:rFonts w:eastAsia="Times New Roman" w:cs="Times New Roman"/>
          <w:b/>
          <w:lang w:eastAsia="pl-PL"/>
        </w:rPr>
      </w:pPr>
    </w:p>
    <w:p w:rsidR="00463B41" w:rsidRDefault="00D12089" w:rsidP="001A2298">
      <w:pPr>
        <w:shd w:val="clear" w:color="auto" w:fill="FFFFFF"/>
        <w:suppressAutoHyphens w:val="0"/>
        <w:spacing w:line="276" w:lineRule="auto"/>
        <w:jc w:val="both"/>
        <w:rPr>
          <w:rFonts w:eastAsia="Times New Roman" w:cs="Times New Roman"/>
          <w:b/>
          <w:lang w:eastAsia="pl-PL"/>
        </w:rPr>
      </w:pPr>
      <w:r>
        <w:rPr>
          <w:rFonts w:eastAsia="Times New Roman" w:cs="Times New Roman"/>
          <w:b/>
          <w:lang w:eastAsia="pl-PL"/>
        </w:rPr>
        <w:t>Wyk</w:t>
      </w:r>
      <w:r w:rsidR="00463B41">
        <w:rPr>
          <w:rFonts w:eastAsia="Times New Roman" w:cs="Times New Roman"/>
          <w:b/>
          <w:lang w:eastAsia="pl-PL"/>
        </w:rPr>
        <w:t>res nr 2</w:t>
      </w:r>
    </w:p>
    <w:p w:rsidR="002A74C2" w:rsidRPr="004A0EBA" w:rsidRDefault="002A74C2" w:rsidP="001A2298">
      <w:pPr>
        <w:shd w:val="clear" w:color="auto" w:fill="FFFFFF"/>
        <w:suppressAutoHyphens w:val="0"/>
        <w:spacing w:line="276" w:lineRule="auto"/>
        <w:jc w:val="both"/>
        <w:rPr>
          <w:rFonts w:eastAsia="Times New Roman" w:cs="Times New Roman"/>
          <w:b/>
          <w:lang w:eastAsia="pl-PL"/>
        </w:rPr>
      </w:pPr>
    </w:p>
    <w:p w:rsidR="00BD4481" w:rsidRDefault="004F3204" w:rsidP="00623B4E">
      <w:pPr>
        <w:shd w:val="clear" w:color="auto" w:fill="FFFFFF"/>
        <w:suppressAutoHyphens w:val="0"/>
        <w:spacing w:line="276" w:lineRule="auto"/>
        <w:jc w:val="center"/>
        <w:rPr>
          <w:rFonts w:eastAsia="Times New Roman" w:cs="Times New Roman"/>
          <w:b/>
          <w:lang w:eastAsia="pl-PL"/>
        </w:rPr>
      </w:pPr>
      <w:r>
        <w:rPr>
          <w:rFonts w:eastAsia="Times New Roman" w:cs="Times New Roman"/>
          <w:b/>
          <w:noProof/>
          <w:lang w:eastAsia="pl-PL"/>
        </w:rPr>
        <w:drawing>
          <wp:inline distT="0" distB="0" distL="0" distR="0">
            <wp:extent cx="5143500" cy="38481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1CB1" w:rsidRDefault="009F1CB1" w:rsidP="009F1CB1">
      <w:pPr>
        <w:shd w:val="clear" w:color="auto" w:fill="FFFFFF"/>
        <w:suppressAutoHyphens w:val="0"/>
        <w:spacing w:line="276" w:lineRule="auto"/>
        <w:rPr>
          <w:rFonts w:eastAsia="Times New Roman" w:cs="Times New Roman"/>
          <w:b/>
          <w:lang w:eastAsia="pl-PL"/>
        </w:rPr>
      </w:pPr>
    </w:p>
    <w:p w:rsidR="009F1CB1" w:rsidRPr="0007158F" w:rsidRDefault="009F1CB1" w:rsidP="00420AD0">
      <w:pPr>
        <w:shd w:val="clear" w:color="auto" w:fill="FFFFFF"/>
        <w:suppressAutoHyphens w:val="0"/>
        <w:spacing w:line="276" w:lineRule="auto"/>
        <w:jc w:val="both"/>
        <w:rPr>
          <w:rFonts w:eastAsia="Times New Roman" w:cs="Times New Roman"/>
          <w:lang w:eastAsia="pl-PL"/>
        </w:rPr>
      </w:pPr>
      <w:r w:rsidRPr="0007158F">
        <w:rPr>
          <w:rFonts w:eastAsia="Times New Roman" w:cs="Times New Roman"/>
          <w:lang w:eastAsia="pl-PL"/>
        </w:rPr>
        <w:lastRenderedPageBreak/>
        <w:t>Analiza danych statystycznych przedstawionych powyżej pozwala założyć, że liczba interwencji Policji, związanych z przemocą domową wzrosła na przestrzeni lat 2021 – 2023. W</w:t>
      </w:r>
      <w:r w:rsidR="0007158F" w:rsidRPr="0007158F">
        <w:rPr>
          <w:rFonts w:eastAsia="Times New Roman" w:cs="Times New Roman"/>
          <w:lang w:eastAsia="pl-PL"/>
        </w:rPr>
        <w:t>zrosł</w:t>
      </w:r>
      <w:r w:rsidR="0017560B">
        <w:rPr>
          <w:rFonts w:eastAsia="Times New Roman" w:cs="Times New Roman"/>
          <w:lang w:eastAsia="pl-PL"/>
        </w:rPr>
        <w:t>a także liczba Niebieskich Kart</w:t>
      </w:r>
      <w:r w:rsidRPr="0007158F">
        <w:rPr>
          <w:rFonts w:eastAsia="Times New Roman" w:cs="Times New Roman"/>
          <w:lang w:eastAsia="pl-PL"/>
        </w:rPr>
        <w:t xml:space="preserve"> zakładanych przez Ośrodki Pomocy Społ</w:t>
      </w:r>
      <w:r w:rsidR="0007158F">
        <w:rPr>
          <w:rFonts w:eastAsia="Times New Roman" w:cs="Times New Roman"/>
          <w:lang w:eastAsia="pl-PL"/>
        </w:rPr>
        <w:t xml:space="preserve">ecznej </w:t>
      </w:r>
      <w:r w:rsidR="00420AD0">
        <w:rPr>
          <w:rFonts w:eastAsia="Times New Roman" w:cs="Times New Roman"/>
          <w:lang w:eastAsia="pl-PL"/>
        </w:rPr>
        <w:t xml:space="preserve">                         </w:t>
      </w:r>
      <w:r w:rsidR="0007158F">
        <w:rPr>
          <w:rFonts w:eastAsia="Times New Roman" w:cs="Times New Roman"/>
          <w:lang w:eastAsia="pl-PL"/>
        </w:rPr>
        <w:t xml:space="preserve">i Policję. Zjawisko przemocy domowej w powiecie żarskim w dalszym ciągu wymaga zintensyfikowanych oddziaływań całego systemu wsparcia na rzecz osób dotkniętych przemocą domową. </w:t>
      </w:r>
    </w:p>
    <w:p w:rsidR="009F1CB1" w:rsidRDefault="009F1CB1" w:rsidP="00420AD0">
      <w:pPr>
        <w:shd w:val="clear" w:color="auto" w:fill="FFFFFF"/>
        <w:tabs>
          <w:tab w:val="left" w:pos="3630"/>
        </w:tabs>
        <w:suppressAutoHyphens w:val="0"/>
        <w:spacing w:line="276" w:lineRule="auto"/>
        <w:jc w:val="both"/>
        <w:rPr>
          <w:rFonts w:eastAsia="Times New Roman" w:cs="Times New Roman"/>
          <w:lang w:eastAsia="pl-PL"/>
        </w:rPr>
      </w:pPr>
      <w:r w:rsidRPr="009F1CB1">
        <w:rPr>
          <w:rFonts w:eastAsia="Times New Roman" w:cs="Times New Roman"/>
          <w:lang w:eastAsia="pl-PL"/>
        </w:rPr>
        <w:t>W</w:t>
      </w:r>
      <w:r w:rsidR="00420AD0">
        <w:rPr>
          <w:rFonts w:eastAsia="Times New Roman" w:cs="Times New Roman"/>
          <w:lang w:eastAsia="pl-PL"/>
        </w:rPr>
        <w:t>idoczna jest tendencja wzrostowa do stosowania środka zapobiegawczego w postaci wydawania przez Prokuraturę nakazu opuszczenia mieszkania przez osoby stosujące przemoc, co pozwala skutecznie chronić ofiary przemocy domowej.</w:t>
      </w:r>
    </w:p>
    <w:p w:rsidR="00733F59" w:rsidRDefault="00733F59"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 xml:space="preserve">Na terenie powiatu żarskiego funkcjonują trzy placówki zapewniające tymczasowe schronienie dla osób, które przede wszystkim dotknięte są problemem bezdomności ale również kryzysem związanym z przemocą w rodzinie. Są to: Noclegownia prowadzona </w:t>
      </w:r>
      <w:r w:rsidR="003C320A">
        <w:rPr>
          <w:rFonts w:eastAsia="Times New Roman" w:cs="Times New Roman"/>
          <w:lang w:eastAsia="pl-PL"/>
        </w:rPr>
        <w:t>p</w:t>
      </w:r>
      <w:r>
        <w:rPr>
          <w:rFonts w:eastAsia="Times New Roman" w:cs="Times New Roman"/>
          <w:lang w:eastAsia="pl-PL"/>
        </w:rPr>
        <w:t xml:space="preserve">rzez Fundację Centrum Rozwoju </w:t>
      </w:r>
      <w:proofErr w:type="spellStart"/>
      <w:r>
        <w:rPr>
          <w:rFonts w:eastAsia="Times New Roman" w:cs="Times New Roman"/>
          <w:lang w:eastAsia="pl-PL"/>
        </w:rPr>
        <w:t>Społeczno</w:t>
      </w:r>
      <w:proofErr w:type="spellEnd"/>
      <w:r>
        <w:rPr>
          <w:rFonts w:eastAsia="Times New Roman" w:cs="Times New Roman"/>
          <w:lang w:eastAsia="pl-PL"/>
        </w:rPr>
        <w:t xml:space="preserve"> – Edukacyjno- Gospodarczego, Ogrzewalnia prowadzona przez Żarską Spółdzielnię Socjalną z siedzibą w Lubsku oraz Schronisko dla bezdomnych mężczyzn prowadzone przez Ośrodek Akcji Humanitarnej Życie</w:t>
      </w:r>
      <w:r w:rsidR="00B11758">
        <w:rPr>
          <w:rFonts w:eastAsia="Times New Roman" w:cs="Times New Roman"/>
          <w:lang w:eastAsia="pl-PL"/>
        </w:rPr>
        <w:t>. Placówki te zapewniają łącznie 65 miejsc noclegowych.</w:t>
      </w:r>
    </w:p>
    <w:p w:rsidR="00420AD0" w:rsidRDefault="00420AD0"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Istotnym zasobem powiatu żarskiego jest działanie innych instytucji</w:t>
      </w:r>
      <w:r w:rsidR="00C549E0">
        <w:rPr>
          <w:rFonts w:eastAsia="Times New Roman" w:cs="Times New Roman"/>
          <w:lang w:eastAsia="pl-PL"/>
        </w:rPr>
        <w:t xml:space="preserve"> działających w obszarze przemocy </w:t>
      </w:r>
      <w:r w:rsidR="00CE3B05">
        <w:rPr>
          <w:rFonts w:eastAsia="Times New Roman" w:cs="Times New Roman"/>
          <w:lang w:eastAsia="pl-PL"/>
        </w:rPr>
        <w:t xml:space="preserve">domowej: </w:t>
      </w:r>
      <w:r w:rsidR="00FC6721">
        <w:rPr>
          <w:rFonts w:eastAsia="Times New Roman" w:cs="Times New Roman"/>
          <w:lang w:eastAsia="pl-PL"/>
        </w:rPr>
        <w:t xml:space="preserve">NZOZ </w:t>
      </w:r>
      <w:r>
        <w:rPr>
          <w:rFonts w:eastAsia="Times New Roman" w:cs="Times New Roman"/>
          <w:lang w:eastAsia="pl-PL"/>
        </w:rPr>
        <w:t xml:space="preserve">Ośrodek Terapeutyczny </w:t>
      </w:r>
      <w:r w:rsidR="00FC6721">
        <w:rPr>
          <w:rFonts w:eastAsia="Times New Roman" w:cs="Times New Roman"/>
          <w:lang w:eastAsia="pl-PL"/>
        </w:rPr>
        <w:t>„</w:t>
      </w:r>
      <w:r>
        <w:rPr>
          <w:rFonts w:eastAsia="Times New Roman" w:cs="Times New Roman"/>
          <w:lang w:eastAsia="pl-PL"/>
        </w:rPr>
        <w:t>Profil</w:t>
      </w:r>
      <w:r w:rsidR="00FC6721">
        <w:rPr>
          <w:rFonts w:eastAsia="Times New Roman" w:cs="Times New Roman"/>
          <w:lang w:eastAsia="pl-PL"/>
        </w:rPr>
        <w:t>”</w:t>
      </w:r>
      <w:r>
        <w:rPr>
          <w:rFonts w:eastAsia="Times New Roman" w:cs="Times New Roman"/>
          <w:lang w:eastAsia="pl-PL"/>
        </w:rPr>
        <w:t>, NZOZ</w:t>
      </w:r>
      <w:r w:rsidR="00FC6721">
        <w:rPr>
          <w:rFonts w:eastAsia="Times New Roman" w:cs="Times New Roman"/>
          <w:lang w:eastAsia="pl-PL"/>
        </w:rPr>
        <w:t xml:space="preserve"> Poradnia Zdrowia Psychicznego</w:t>
      </w:r>
      <w:r>
        <w:rPr>
          <w:rFonts w:eastAsia="Times New Roman" w:cs="Times New Roman"/>
          <w:lang w:eastAsia="pl-PL"/>
        </w:rPr>
        <w:t xml:space="preserve"> </w:t>
      </w:r>
      <w:r w:rsidR="00FC6721">
        <w:rPr>
          <w:rFonts w:eastAsia="Times New Roman" w:cs="Times New Roman"/>
          <w:lang w:eastAsia="pl-PL"/>
        </w:rPr>
        <w:t>„</w:t>
      </w:r>
      <w:proofErr w:type="spellStart"/>
      <w:r>
        <w:rPr>
          <w:rFonts w:eastAsia="Times New Roman" w:cs="Times New Roman"/>
          <w:lang w:eastAsia="pl-PL"/>
        </w:rPr>
        <w:t>Anima</w:t>
      </w:r>
      <w:proofErr w:type="spellEnd"/>
      <w:r w:rsidR="00FC6721">
        <w:rPr>
          <w:rFonts w:eastAsia="Times New Roman" w:cs="Times New Roman"/>
          <w:lang w:eastAsia="pl-PL"/>
        </w:rPr>
        <w:t xml:space="preserve">”, Dom </w:t>
      </w:r>
      <w:r>
        <w:rPr>
          <w:rFonts w:eastAsia="Times New Roman" w:cs="Times New Roman"/>
          <w:lang w:eastAsia="pl-PL"/>
        </w:rPr>
        <w:t>Samotnej Matki, Punk</w:t>
      </w:r>
      <w:r w:rsidR="00FC6721">
        <w:rPr>
          <w:rFonts w:eastAsia="Times New Roman" w:cs="Times New Roman"/>
          <w:lang w:eastAsia="pl-PL"/>
        </w:rPr>
        <w:t>t Interwencji Kryzysowej, NZOZ Intra-</w:t>
      </w:r>
      <w:proofErr w:type="spellStart"/>
      <w:r w:rsidR="00FC6721">
        <w:rPr>
          <w:rFonts w:eastAsia="Times New Roman" w:cs="Times New Roman"/>
          <w:lang w:eastAsia="pl-PL"/>
        </w:rPr>
        <w:t>Med</w:t>
      </w:r>
      <w:proofErr w:type="spellEnd"/>
      <w:r>
        <w:rPr>
          <w:rFonts w:eastAsia="Times New Roman" w:cs="Times New Roman"/>
          <w:lang w:eastAsia="pl-PL"/>
        </w:rPr>
        <w:t xml:space="preserve"> Lubsko, Ośrodek Zdrowia </w:t>
      </w:r>
      <w:proofErr w:type="spellStart"/>
      <w:r>
        <w:rPr>
          <w:rFonts w:eastAsia="Times New Roman" w:cs="Times New Roman"/>
          <w:lang w:eastAsia="pl-PL"/>
        </w:rPr>
        <w:t>BroMedica</w:t>
      </w:r>
      <w:proofErr w:type="spellEnd"/>
      <w:r>
        <w:rPr>
          <w:rFonts w:eastAsia="Times New Roman" w:cs="Times New Roman"/>
          <w:lang w:eastAsia="pl-PL"/>
        </w:rPr>
        <w:t xml:space="preserve"> w Brodach, Lubuski Ruch na Rzecz Kobiet</w:t>
      </w:r>
      <w:r w:rsidR="00FC6721">
        <w:rPr>
          <w:rFonts w:eastAsia="Times New Roman" w:cs="Times New Roman"/>
          <w:lang w:eastAsia="pl-PL"/>
        </w:rPr>
        <w:t xml:space="preserve">                                  </w:t>
      </w:r>
      <w:r w:rsidR="00C549E0">
        <w:rPr>
          <w:rFonts w:eastAsia="Times New Roman" w:cs="Times New Roman"/>
          <w:lang w:eastAsia="pl-PL"/>
        </w:rPr>
        <w:t xml:space="preserve"> </w:t>
      </w:r>
      <w:r>
        <w:rPr>
          <w:rFonts w:eastAsia="Times New Roman" w:cs="Times New Roman"/>
          <w:lang w:eastAsia="pl-PL"/>
        </w:rPr>
        <w:t>i Rodziny „Żar”</w:t>
      </w:r>
      <w:r w:rsidR="00B16B3A">
        <w:rPr>
          <w:rFonts w:eastAsia="Times New Roman" w:cs="Times New Roman"/>
          <w:lang w:eastAsia="pl-PL"/>
        </w:rPr>
        <w:t>.</w:t>
      </w:r>
    </w:p>
    <w:p w:rsidR="00244432" w:rsidRDefault="00B16B3A"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 xml:space="preserve">W ramach NZOZ </w:t>
      </w:r>
      <w:r w:rsidR="00900CE6">
        <w:rPr>
          <w:rFonts w:eastAsia="Times New Roman" w:cs="Times New Roman"/>
          <w:lang w:eastAsia="pl-PL"/>
        </w:rPr>
        <w:t>„</w:t>
      </w:r>
      <w:proofErr w:type="spellStart"/>
      <w:r>
        <w:rPr>
          <w:rFonts w:eastAsia="Times New Roman" w:cs="Times New Roman"/>
          <w:lang w:eastAsia="pl-PL"/>
        </w:rPr>
        <w:t>Anima</w:t>
      </w:r>
      <w:proofErr w:type="spellEnd"/>
      <w:r w:rsidR="00900CE6">
        <w:rPr>
          <w:rFonts w:eastAsia="Times New Roman" w:cs="Times New Roman"/>
          <w:lang w:eastAsia="pl-PL"/>
        </w:rPr>
        <w:t>”</w:t>
      </w:r>
      <w:r>
        <w:rPr>
          <w:rFonts w:eastAsia="Times New Roman" w:cs="Times New Roman"/>
          <w:lang w:eastAsia="pl-PL"/>
        </w:rPr>
        <w:t xml:space="preserve"> działa Telefon Zaufania</w:t>
      </w:r>
      <w:r w:rsidR="0017560B">
        <w:rPr>
          <w:rFonts w:eastAsia="Times New Roman" w:cs="Times New Roman"/>
          <w:lang w:eastAsia="pl-PL"/>
        </w:rPr>
        <w:t xml:space="preserve"> finansowany przez Gminę Miejską</w:t>
      </w:r>
      <w:r>
        <w:rPr>
          <w:rFonts w:eastAsia="Times New Roman" w:cs="Times New Roman"/>
          <w:lang w:eastAsia="pl-PL"/>
        </w:rPr>
        <w:t xml:space="preserve"> Żary adresowany do osób uzależnionych i współuzależnionych. </w:t>
      </w:r>
    </w:p>
    <w:p w:rsidR="00B16B3A" w:rsidRDefault="00B16B3A"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Ośrodek Terapeutyczny „Profil”  realizuje liczne programy profilaktyczne skierowane do osób uzależnionych od środków psychoaktywnych, alkoholu, uzal</w:t>
      </w:r>
      <w:r w:rsidR="00C43C2C">
        <w:rPr>
          <w:rFonts w:eastAsia="Times New Roman" w:cs="Times New Roman"/>
          <w:lang w:eastAsia="pl-PL"/>
        </w:rPr>
        <w:t>e</w:t>
      </w:r>
      <w:r>
        <w:rPr>
          <w:rFonts w:eastAsia="Times New Roman" w:cs="Times New Roman"/>
          <w:lang w:eastAsia="pl-PL"/>
        </w:rPr>
        <w:t>żnień beh</w:t>
      </w:r>
      <w:r w:rsidR="0017560B">
        <w:rPr>
          <w:rFonts w:eastAsia="Times New Roman" w:cs="Times New Roman"/>
          <w:lang w:eastAsia="pl-PL"/>
        </w:rPr>
        <w:t>awioralnych oraz cyberprzemocy,</w:t>
      </w:r>
      <w:r>
        <w:rPr>
          <w:rFonts w:eastAsia="Times New Roman" w:cs="Times New Roman"/>
          <w:lang w:eastAsia="pl-PL"/>
        </w:rPr>
        <w:t xml:space="preserve"> młodzieży szkół podstawowych i średnich oraz ich rodziców</w:t>
      </w:r>
      <w:r w:rsidR="00C43C2C">
        <w:rPr>
          <w:rFonts w:eastAsia="Times New Roman" w:cs="Times New Roman"/>
          <w:lang w:eastAsia="pl-PL"/>
        </w:rPr>
        <w:t xml:space="preserve">. Ośrodek w roku 2022 objął poradnictwem psychologicznym, pedagogicznym, socjalnym, i prawnym 342 osoby doświadczające przemocy. W 2023 roku z tej formy pomocy skorzystało 298 osób. W roku 2022 przeprowadzono 129 zajęć profilaktycznych w szkołach i na ternie Ośrodka </w:t>
      </w:r>
      <w:r w:rsidR="00FC6721">
        <w:rPr>
          <w:rFonts w:eastAsia="Times New Roman" w:cs="Times New Roman"/>
          <w:lang w:eastAsia="pl-PL"/>
        </w:rPr>
        <w:t>„</w:t>
      </w:r>
      <w:r w:rsidR="00C43C2C">
        <w:rPr>
          <w:rFonts w:eastAsia="Times New Roman" w:cs="Times New Roman"/>
          <w:lang w:eastAsia="pl-PL"/>
        </w:rPr>
        <w:t>Profil</w:t>
      </w:r>
      <w:r w:rsidR="00FC6721">
        <w:rPr>
          <w:rFonts w:eastAsia="Times New Roman" w:cs="Times New Roman"/>
          <w:lang w:eastAsia="pl-PL"/>
        </w:rPr>
        <w:t>”</w:t>
      </w:r>
      <w:r w:rsidR="00C43C2C">
        <w:rPr>
          <w:rFonts w:eastAsia="Times New Roman" w:cs="Times New Roman"/>
          <w:lang w:eastAsia="pl-PL"/>
        </w:rPr>
        <w:t>. Natomiast w 2023 roku przeprowadzono 112 zajęć profilaktycznyc</w:t>
      </w:r>
      <w:r w:rsidR="0017560B">
        <w:rPr>
          <w:rFonts w:eastAsia="Times New Roman" w:cs="Times New Roman"/>
          <w:lang w:eastAsia="pl-PL"/>
        </w:rPr>
        <w:t xml:space="preserve">h. Na terenie powiatu żarskiego </w:t>
      </w:r>
      <w:r w:rsidR="00C43C2C">
        <w:rPr>
          <w:rFonts w:eastAsia="Times New Roman" w:cs="Times New Roman"/>
          <w:lang w:eastAsia="pl-PL"/>
        </w:rPr>
        <w:t xml:space="preserve">Ośrodek </w:t>
      </w:r>
      <w:r w:rsidR="00FC6721">
        <w:rPr>
          <w:rFonts w:eastAsia="Times New Roman" w:cs="Times New Roman"/>
          <w:lang w:eastAsia="pl-PL"/>
        </w:rPr>
        <w:t>„</w:t>
      </w:r>
      <w:r w:rsidR="0017560B">
        <w:rPr>
          <w:rFonts w:eastAsia="Times New Roman" w:cs="Times New Roman"/>
          <w:lang w:eastAsia="pl-PL"/>
        </w:rPr>
        <w:t>P</w:t>
      </w:r>
      <w:r w:rsidR="00C43C2C">
        <w:rPr>
          <w:rFonts w:eastAsia="Times New Roman" w:cs="Times New Roman"/>
          <w:lang w:eastAsia="pl-PL"/>
        </w:rPr>
        <w:t>rofil</w:t>
      </w:r>
      <w:r w:rsidR="00FC6721">
        <w:rPr>
          <w:rFonts w:eastAsia="Times New Roman" w:cs="Times New Roman"/>
          <w:lang w:eastAsia="pl-PL"/>
        </w:rPr>
        <w:t>”</w:t>
      </w:r>
      <w:r w:rsidR="00C43C2C">
        <w:rPr>
          <w:rFonts w:eastAsia="Times New Roman" w:cs="Times New Roman"/>
          <w:lang w:eastAsia="pl-PL"/>
        </w:rPr>
        <w:t xml:space="preserve"> prowadz</w:t>
      </w:r>
      <w:r w:rsidR="00D805E3">
        <w:rPr>
          <w:rFonts w:eastAsia="Times New Roman" w:cs="Times New Roman"/>
          <w:lang w:eastAsia="pl-PL"/>
        </w:rPr>
        <w:t xml:space="preserve">ił regularne dyżury </w:t>
      </w:r>
      <w:r w:rsidR="0017560B">
        <w:rPr>
          <w:rFonts w:eastAsia="Times New Roman" w:cs="Times New Roman"/>
          <w:lang w:eastAsia="pl-PL"/>
        </w:rPr>
        <w:t>w Punktach K</w:t>
      </w:r>
      <w:r w:rsidR="00C43C2C">
        <w:rPr>
          <w:rFonts w:eastAsia="Times New Roman" w:cs="Times New Roman"/>
          <w:lang w:eastAsia="pl-PL"/>
        </w:rPr>
        <w:t xml:space="preserve">onsultacyjnych mieszczących się na terenie gmin: Gmina Miejska Żary, Gmina Wiejska Żary, Gmina Lipinki Łużyckie, Gmina Trzebiel, Gmina Przewóz i Gmina Łęknica. </w:t>
      </w:r>
      <w:r w:rsidR="00FC6721">
        <w:rPr>
          <w:rFonts w:eastAsia="Times New Roman" w:cs="Times New Roman"/>
          <w:lang w:eastAsia="pl-PL"/>
        </w:rPr>
        <w:t xml:space="preserve">Ponadto, realizował program profilaktyczny „ FRED GOES NET” – wczesna interwencja wobec młodych osób przyłapanych na używaniu alkoholu, środków psychoaktywnych, program CANDIS – krótkoterminowy program terapii dla osób uzależnionych od marihuany lub innych przetworów z </w:t>
      </w:r>
      <w:proofErr w:type="spellStart"/>
      <w:r w:rsidR="00FC6721">
        <w:rPr>
          <w:rFonts w:eastAsia="Times New Roman" w:cs="Times New Roman"/>
          <w:lang w:eastAsia="pl-PL"/>
        </w:rPr>
        <w:t>konopii</w:t>
      </w:r>
      <w:proofErr w:type="spellEnd"/>
      <w:r w:rsidR="00FC6721">
        <w:rPr>
          <w:rFonts w:eastAsia="Times New Roman" w:cs="Times New Roman"/>
          <w:lang w:eastAsia="pl-PL"/>
        </w:rPr>
        <w:t>, program z zakresu profilaktyki związanej z zażywaniem środków psychoaktywnych dla młodzieży szkół podstawowych i średnich, program z  zakresu profilaktyki antynarkotykowej skierowany do rodziców pn.</w:t>
      </w:r>
      <w:r w:rsidR="00D805E3">
        <w:rPr>
          <w:rFonts w:eastAsia="Times New Roman" w:cs="Times New Roman"/>
          <w:lang w:eastAsia="pl-PL"/>
        </w:rPr>
        <w:t xml:space="preserve"> ”</w:t>
      </w:r>
      <w:r w:rsidR="00FC6721">
        <w:rPr>
          <w:rFonts w:eastAsia="Times New Roman" w:cs="Times New Roman"/>
          <w:lang w:eastAsia="pl-PL"/>
        </w:rPr>
        <w:t>Dzieci, Rodzice i Środki Psychoaktywne</w:t>
      </w:r>
      <w:r w:rsidR="00D805E3">
        <w:rPr>
          <w:rFonts w:eastAsia="Times New Roman" w:cs="Times New Roman"/>
          <w:lang w:eastAsia="pl-PL"/>
        </w:rPr>
        <w:t>”, program „DEBATA” – profilaktyka związana z zażywaniem alkoholu oraz środków psychoaktywnych dla młodzieży szkolnej, program profilaktyczny „NOE” – dla młodzieży szkół podstawowych i ponadpodstawowych. Program „JOKER” – zapobiegania uzależnieniom behawioralnym oraz cyberprzemocy.</w:t>
      </w:r>
    </w:p>
    <w:p w:rsidR="00244432" w:rsidRDefault="00244432"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lastRenderedPageBreak/>
        <w:t>Działalność Domu Samotnej Matki jest</w:t>
      </w:r>
      <w:r w:rsidR="006A6875">
        <w:rPr>
          <w:rFonts w:eastAsia="Times New Roman" w:cs="Times New Roman"/>
          <w:lang w:eastAsia="pl-PL"/>
        </w:rPr>
        <w:t xml:space="preserve"> istotnym elementem w udzielanej</w:t>
      </w:r>
      <w:r>
        <w:rPr>
          <w:rFonts w:eastAsia="Times New Roman" w:cs="Times New Roman"/>
          <w:lang w:eastAsia="pl-PL"/>
        </w:rPr>
        <w:t xml:space="preserve"> skutecznego wsparcia dla o</w:t>
      </w:r>
      <w:r w:rsidR="0017560B">
        <w:rPr>
          <w:rFonts w:eastAsia="Times New Roman" w:cs="Times New Roman"/>
          <w:lang w:eastAsia="pl-PL"/>
        </w:rPr>
        <w:t>s</w:t>
      </w:r>
      <w:r>
        <w:rPr>
          <w:rFonts w:eastAsia="Times New Roman" w:cs="Times New Roman"/>
          <w:lang w:eastAsia="pl-PL"/>
        </w:rPr>
        <w:t xml:space="preserve">ób doznających przemocy. Z tej formy pomocy w 2022 roku skorzystały 24 kobiety i 33 dzieci. W 2023 roku – 17 kobiet i 24 dzieci. </w:t>
      </w:r>
    </w:p>
    <w:p w:rsidR="00244432" w:rsidRDefault="00244432"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W każdej ze szkół ponadpodstawowych realizowane są działania profilaktyczne poświęcone tematyce przeciwdziałania przemocy w rodzinie. Mają także miejsce spotkania indywidualne</w:t>
      </w:r>
      <w:r w:rsidR="0017560B">
        <w:rPr>
          <w:rFonts w:eastAsia="Times New Roman" w:cs="Times New Roman"/>
          <w:lang w:eastAsia="pl-PL"/>
        </w:rPr>
        <w:t xml:space="preserve">           </w:t>
      </w:r>
      <w:r>
        <w:rPr>
          <w:rFonts w:eastAsia="Times New Roman" w:cs="Times New Roman"/>
          <w:lang w:eastAsia="pl-PL"/>
        </w:rPr>
        <w:t xml:space="preserve"> z uczniami przeprowadzane przez pedagogów i psychologów.</w:t>
      </w:r>
    </w:p>
    <w:p w:rsidR="00D36C30" w:rsidRDefault="00D36C30" w:rsidP="0017560B">
      <w:pPr>
        <w:shd w:val="clear" w:color="auto" w:fill="FFFFFF"/>
        <w:tabs>
          <w:tab w:val="left" w:pos="3630"/>
        </w:tabs>
        <w:suppressAutoHyphens w:val="0"/>
        <w:spacing w:line="276" w:lineRule="auto"/>
        <w:jc w:val="both"/>
        <w:rPr>
          <w:rFonts w:eastAsia="Times New Roman" w:cs="Times New Roman"/>
          <w:lang w:eastAsia="pl-PL"/>
        </w:rPr>
      </w:pPr>
    </w:p>
    <w:p w:rsidR="00D36C30" w:rsidRPr="00D36C30" w:rsidRDefault="00D36C30" w:rsidP="0017560B">
      <w:pPr>
        <w:shd w:val="clear" w:color="auto" w:fill="FFFFFF"/>
        <w:suppressAutoHyphens w:val="0"/>
        <w:spacing w:line="276" w:lineRule="auto"/>
        <w:jc w:val="both"/>
        <w:rPr>
          <w:rFonts w:eastAsia="Times New Roman" w:cs="Times New Roman"/>
          <w:lang w:eastAsia="pl-PL"/>
        </w:rPr>
      </w:pPr>
      <w:bookmarkStart w:id="5" w:name="_Hlk501705448"/>
      <w:r w:rsidRPr="00D36C30">
        <w:rPr>
          <w:rFonts w:cs="Times New Roman"/>
          <w:lang w:eastAsia="en-US"/>
        </w:rPr>
        <w:t xml:space="preserve">Zgodnie z art. 6 ust 3 Ustawy o przeciwdziałaniu przemocy </w:t>
      </w:r>
      <w:r w:rsidR="00CE3B05">
        <w:rPr>
          <w:rFonts w:cs="Times New Roman"/>
          <w:lang w:eastAsia="en-US"/>
        </w:rPr>
        <w:t>domowej</w:t>
      </w:r>
      <w:r w:rsidRPr="00D36C30">
        <w:rPr>
          <w:rFonts w:cs="Times New Roman"/>
          <w:lang w:eastAsia="en-US"/>
        </w:rPr>
        <w:t xml:space="preserve"> z dnia 29 lipca 2005 r.</w:t>
      </w:r>
      <w:r w:rsidRPr="00D36C30">
        <w:rPr>
          <w:rFonts w:eastAsia="Times New Roman" w:cs="Times New Roman"/>
          <w:lang w:eastAsia="pl-PL"/>
        </w:rPr>
        <w:t xml:space="preserve"> do zadań własnych powiatu należy w szczególności:</w:t>
      </w:r>
    </w:p>
    <w:p w:rsidR="00D36C30" w:rsidRPr="00D36C30" w:rsidRDefault="00D36C30" w:rsidP="0017560B">
      <w:pPr>
        <w:shd w:val="clear" w:color="auto" w:fill="FFFFFF"/>
        <w:suppressAutoHyphens w:val="0"/>
        <w:spacing w:line="276" w:lineRule="auto"/>
        <w:jc w:val="both"/>
        <w:rPr>
          <w:rFonts w:eastAsia="Times New Roman" w:cs="Times New Roman"/>
          <w:lang w:eastAsia="pl-PL"/>
        </w:rPr>
      </w:pPr>
    </w:p>
    <w:p w:rsidR="00D36C30" w:rsidRPr="0017560B" w:rsidRDefault="00D36C30" w:rsidP="0017560B">
      <w:pPr>
        <w:pStyle w:val="Akapitzlist"/>
        <w:numPr>
          <w:ilvl w:val="0"/>
          <w:numId w:val="14"/>
        </w:numPr>
        <w:shd w:val="clear" w:color="auto" w:fill="FFFFFF"/>
        <w:suppressAutoHyphens w:val="0"/>
        <w:ind w:left="284"/>
        <w:jc w:val="both"/>
        <w:rPr>
          <w:rFonts w:eastAsia="Times New Roman" w:cs="Times New Roman"/>
          <w:lang w:eastAsia="pl-PL"/>
        </w:rPr>
      </w:pPr>
      <w:r w:rsidRPr="0017560B">
        <w:rPr>
          <w:rFonts w:eastAsia="Times New Roman" w:cs="Times New Roman"/>
          <w:lang w:eastAsia="pl-PL"/>
        </w:rPr>
        <w:t xml:space="preserve">opracowanie i realizacja powiatowego programu przeciwdziałania przemocy </w:t>
      </w:r>
      <w:r w:rsidR="00CE3B05">
        <w:rPr>
          <w:rFonts w:eastAsia="Times New Roman" w:cs="Times New Roman"/>
          <w:lang w:eastAsia="pl-PL"/>
        </w:rPr>
        <w:t>domowej</w:t>
      </w:r>
      <w:r w:rsidRPr="0017560B">
        <w:rPr>
          <w:rFonts w:eastAsia="Times New Roman" w:cs="Times New Roman"/>
          <w:lang w:eastAsia="pl-PL"/>
        </w:rPr>
        <w:t xml:space="preserve"> oraz oc</w:t>
      </w:r>
      <w:r w:rsidR="0017560B">
        <w:rPr>
          <w:rFonts w:eastAsia="Times New Roman" w:cs="Times New Roman"/>
          <w:lang w:eastAsia="pl-PL"/>
        </w:rPr>
        <w:t xml:space="preserve">hrony </w:t>
      </w:r>
      <w:r w:rsidR="00102E67">
        <w:rPr>
          <w:rFonts w:eastAsia="Times New Roman" w:cs="Times New Roman"/>
          <w:lang w:eastAsia="pl-PL"/>
        </w:rPr>
        <w:t>osób doznających przemocy domowej</w:t>
      </w:r>
      <w:r w:rsidR="0017560B">
        <w:rPr>
          <w:rFonts w:eastAsia="Times New Roman" w:cs="Times New Roman"/>
          <w:lang w:eastAsia="pl-PL"/>
        </w:rPr>
        <w:t>,</w:t>
      </w:r>
    </w:p>
    <w:bookmarkEnd w:id="5"/>
    <w:p w:rsidR="00D36C30" w:rsidRPr="0017560B" w:rsidRDefault="00D36C30" w:rsidP="0017560B">
      <w:pPr>
        <w:pStyle w:val="Akapitzlist"/>
        <w:numPr>
          <w:ilvl w:val="0"/>
          <w:numId w:val="14"/>
        </w:numPr>
        <w:shd w:val="clear" w:color="auto" w:fill="FFFFFF"/>
        <w:suppressAutoHyphens w:val="0"/>
        <w:ind w:left="284"/>
        <w:jc w:val="both"/>
        <w:rPr>
          <w:rFonts w:eastAsia="Times New Roman" w:cs="Times New Roman"/>
          <w:lang w:eastAsia="pl-PL"/>
        </w:rPr>
      </w:pPr>
      <w:r w:rsidRPr="0017560B">
        <w:rPr>
          <w:rFonts w:eastAsia="Times New Roman" w:cs="Times New Roman"/>
          <w:lang w:eastAsia="pl-PL"/>
        </w:rPr>
        <w:t xml:space="preserve">opracowanie i realizacja programów służących działaniom profilaktycznym mającym na celu udzielenie specjalistycznej pomocy, zwłaszcza w zakresie promowania i wdrożenia prawidłowych metod wychowawczych w stosunku do dzieci w rodzinach </w:t>
      </w:r>
      <w:r w:rsidR="0017560B">
        <w:rPr>
          <w:rFonts w:eastAsia="Times New Roman" w:cs="Times New Roman"/>
          <w:lang w:eastAsia="pl-PL"/>
        </w:rPr>
        <w:t xml:space="preserve">zagrożonych przemocą </w:t>
      </w:r>
      <w:r w:rsidR="00102E67">
        <w:rPr>
          <w:rFonts w:eastAsia="Times New Roman" w:cs="Times New Roman"/>
          <w:lang w:eastAsia="pl-PL"/>
        </w:rPr>
        <w:t>domową</w:t>
      </w:r>
      <w:r w:rsidR="0017560B">
        <w:rPr>
          <w:rFonts w:eastAsia="Times New Roman" w:cs="Times New Roman"/>
          <w:lang w:eastAsia="pl-PL"/>
        </w:rPr>
        <w:t>,</w:t>
      </w:r>
    </w:p>
    <w:p w:rsidR="0017560B" w:rsidRPr="0017560B" w:rsidRDefault="00D36C30" w:rsidP="0017560B">
      <w:pPr>
        <w:pStyle w:val="Akapitzlist"/>
        <w:numPr>
          <w:ilvl w:val="0"/>
          <w:numId w:val="14"/>
        </w:numPr>
        <w:shd w:val="clear" w:color="auto" w:fill="FFFFFF"/>
        <w:suppressAutoHyphens w:val="0"/>
        <w:ind w:left="284"/>
        <w:jc w:val="both"/>
        <w:rPr>
          <w:rFonts w:eastAsia="Times New Roman" w:cs="Times New Roman"/>
          <w:lang w:eastAsia="pl-PL"/>
        </w:rPr>
      </w:pPr>
      <w:r w:rsidRPr="0017560B">
        <w:rPr>
          <w:rFonts w:eastAsia="Times New Roman" w:cs="Times New Roman"/>
          <w:lang w:eastAsia="pl-PL"/>
        </w:rPr>
        <w:t>zapewn</w:t>
      </w:r>
      <w:r w:rsidR="00102E67">
        <w:rPr>
          <w:rFonts w:eastAsia="Times New Roman" w:cs="Times New Roman"/>
          <w:lang w:eastAsia="pl-PL"/>
        </w:rPr>
        <w:t>ienie osobom doznającym przemocy domowej</w:t>
      </w:r>
      <w:r w:rsidR="0017560B">
        <w:rPr>
          <w:rFonts w:eastAsia="Times New Roman" w:cs="Times New Roman"/>
          <w:lang w:eastAsia="pl-PL"/>
        </w:rPr>
        <w:t xml:space="preserve"> miejsc w ośrodkach wsparcia,</w:t>
      </w:r>
    </w:p>
    <w:p w:rsidR="00D36C30" w:rsidRPr="0017560B" w:rsidRDefault="00102E67" w:rsidP="0017560B">
      <w:pPr>
        <w:pStyle w:val="Akapitzlist"/>
        <w:numPr>
          <w:ilvl w:val="0"/>
          <w:numId w:val="14"/>
        </w:numPr>
        <w:shd w:val="clear" w:color="auto" w:fill="FFFFFF"/>
        <w:suppressAutoHyphens w:val="0"/>
        <w:ind w:left="284"/>
        <w:jc w:val="both"/>
        <w:rPr>
          <w:rFonts w:eastAsia="Times New Roman" w:cs="Times New Roman"/>
          <w:lang w:eastAsia="pl-PL"/>
        </w:rPr>
      </w:pPr>
      <w:r>
        <w:rPr>
          <w:rFonts w:eastAsia="Times New Roman" w:cs="Times New Roman"/>
          <w:lang w:eastAsia="pl-PL"/>
        </w:rPr>
        <w:t>zapewnienie osobom doznającym przemocy domowej</w:t>
      </w:r>
      <w:r w:rsidR="00D36C30" w:rsidRPr="0017560B">
        <w:rPr>
          <w:rFonts w:eastAsia="Times New Roman" w:cs="Times New Roman"/>
          <w:lang w:eastAsia="pl-PL"/>
        </w:rPr>
        <w:t xml:space="preserve"> miejsc w ośrodkach interwencji kryzysowej.</w:t>
      </w:r>
    </w:p>
    <w:p w:rsidR="00D36C30" w:rsidRPr="00D36C30" w:rsidRDefault="00D36C30" w:rsidP="0017560B">
      <w:pPr>
        <w:suppressAutoHyphens w:val="0"/>
        <w:spacing w:after="160" w:line="256" w:lineRule="auto"/>
        <w:ind w:left="284"/>
        <w:jc w:val="both"/>
        <w:rPr>
          <w:rFonts w:eastAsia="Times New Roman" w:cs="Times New Roman"/>
          <w:lang w:eastAsia="pl-PL"/>
        </w:rPr>
      </w:pPr>
    </w:p>
    <w:p w:rsidR="00AF3920" w:rsidRDefault="00D36C30" w:rsidP="00AF3920">
      <w:pPr>
        <w:tabs>
          <w:tab w:val="left" w:pos="915"/>
        </w:tabs>
        <w:jc w:val="both"/>
        <w:rPr>
          <w:rFonts w:eastAsia="Times New Roman" w:cs="Times New Roman"/>
          <w:lang w:eastAsia="pl-PL"/>
        </w:rPr>
      </w:pPr>
      <w:r w:rsidRPr="00D36C30">
        <w:rPr>
          <w:rFonts w:eastAsia="Times New Roman" w:cs="Times New Roman"/>
          <w:lang w:eastAsia="pl-PL"/>
        </w:rPr>
        <w:t xml:space="preserve">W ramach powyższych zapisów Powiatowe Centrum Pomocy Rodzinie w Żarach realizuje powiatowy program przeciwdziałania przemocy </w:t>
      </w:r>
      <w:r w:rsidR="00CE3B05">
        <w:rPr>
          <w:rFonts w:eastAsia="Times New Roman" w:cs="Times New Roman"/>
          <w:lang w:eastAsia="pl-PL"/>
        </w:rPr>
        <w:t>domowej</w:t>
      </w:r>
      <w:r w:rsidRPr="00D36C30">
        <w:rPr>
          <w:rFonts w:eastAsia="Times New Roman" w:cs="Times New Roman"/>
          <w:lang w:eastAsia="pl-PL"/>
        </w:rPr>
        <w:t xml:space="preserve"> oraz ochrony ofiar przemocy </w:t>
      </w:r>
      <w:r w:rsidR="00CE3B05">
        <w:rPr>
          <w:rFonts w:eastAsia="Times New Roman" w:cs="Times New Roman"/>
          <w:lang w:eastAsia="pl-PL"/>
        </w:rPr>
        <w:t xml:space="preserve">                      </w:t>
      </w:r>
      <w:r w:rsidRPr="00D36C30">
        <w:rPr>
          <w:rFonts w:eastAsia="Times New Roman" w:cs="Times New Roman"/>
          <w:lang w:eastAsia="pl-PL"/>
        </w:rPr>
        <w:t>w rodzinie, w ramach którego prowa</w:t>
      </w:r>
      <w:r w:rsidR="0017560B">
        <w:rPr>
          <w:rFonts w:eastAsia="Times New Roman" w:cs="Times New Roman"/>
          <w:lang w:eastAsia="pl-PL"/>
        </w:rPr>
        <w:t xml:space="preserve">dzi poradnictwo specjalistyczne oraz </w:t>
      </w:r>
      <w:r w:rsidRPr="00D36C30">
        <w:rPr>
          <w:rFonts w:eastAsia="Times New Roman" w:cs="Times New Roman"/>
          <w:lang w:eastAsia="pl-PL"/>
        </w:rPr>
        <w:t xml:space="preserve">wdraża </w:t>
      </w:r>
      <w:r w:rsidR="0017560B">
        <w:rPr>
          <w:rFonts w:eastAsia="Times New Roman" w:cs="Times New Roman"/>
          <w:lang w:eastAsia="pl-PL"/>
        </w:rPr>
        <w:t xml:space="preserve">działania </w:t>
      </w:r>
      <w:r w:rsidRPr="00D36C30">
        <w:rPr>
          <w:rFonts w:eastAsia="Times New Roman" w:cs="Times New Roman"/>
          <w:lang w:eastAsia="pl-PL"/>
        </w:rPr>
        <w:t>profilaktyczne w stosunku do grup zagrożonych przemocą</w:t>
      </w:r>
      <w:r w:rsidR="0017560B">
        <w:rPr>
          <w:rFonts w:eastAsia="Times New Roman" w:cs="Times New Roman"/>
          <w:lang w:eastAsia="pl-PL"/>
        </w:rPr>
        <w:t xml:space="preserve"> w </w:t>
      </w:r>
      <w:r w:rsidRPr="00D36C30">
        <w:rPr>
          <w:rFonts w:eastAsia="Times New Roman" w:cs="Times New Roman"/>
          <w:lang w:eastAsia="pl-PL"/>
        </w:rPr>
        <w:t>rodzinie, ze szczególnym uwzględnieniem pieczy zastępczej. Podejmuje szereg działań zmierzających do podniesienia poziomu wiedzy dzieci, młodzieży i dorosłych w zakresie skutkó</w:t>
      </w:r>
      <w:r w:rsidR="00CE3B05">
        <w:rPr>
          <w:rFonts w:eastAsia="Times New Roman" w:cs="Times New Roman"/>
          <w:lang w:eastAsia="pl-PL"/>
        </w:rPr>
        <w:t>w stosowania przemocy domowej</w:t>
      </w:r>
      <w:r w:rsidRPr="00D36C30">
        <w:rPr>
          <w:rFonts w:eastAsia="Times New Roman" w:cs="Times New Roman"/>
          <w:lang w:eastAsia="pl-PL"/>
        </w:rPr>
        <w:t>, a tym samym zmiany postaw społecznych wobec zjawiska przemocy</w:t>
      </w:r>
      <w:r w:rsidR="00CE3B05">
        <w:rPr>
          <w:rFonts w:eastAsia="Times New Roman" w:cs="Times New Roman"/>
          <w:lang w:eastAsia="pl-PL"/>
        </w:rPr>
        <w:t xml:space="preserve"> domowej</w:t>
      </w:r>
      <w:r w:rsidRPr="00D36C30">
        <w:rPr>
          <w:rFonts w:eastAsia="Times New Roman" w:cs="Times New Roman"/>
          <w:lang w:eastAsia="pl-PL"/>
        </w:rPr>
        <w:t>.</w:t>
      </w:r>
      <w:r w:rsidR="006A6875">
        <w:rPr>
          <w:rFonts w:eastAsia="Times New Roman" w:cs="Times New Roman"/>
          <w:lang w:eastAsia="pl-PL"/>
        </w:rPr>
        <w:t xml:space="preserve"> </w:t>
      </w:r>
    </w:p>
    <w:p w:rsidR="00D36C30" w:rsidRDefault="006A6875" w:rsidP="00AF3920">
      <w:pPr>
        <w:tabs>
          <w:tab w:val="left" w:pos="915"/>
        </w:tabs>
        <w:jc w:val="both"/>
        <w:rPr>
          <w:rFonts w:cs="Times New Roman"/>
        </w:rPr>
      </w:pPr>
      <w:r>
        <w:rPr>
          <w:rFonts w:eastAsia="Times New Roman" w:cs="Times New Roman"/>
          <w:lang w:eastAsia="pl-PL"/>
        </w:rPr>
        <w:t xml:space="preserve">W latach 2021 -2023 </w:t>
      </w:r>
      <w:r w:rsidR="00463B41">
        <w:rPr>
          <w:rFonts w:eastAsia="Times New Roman" w:cs="Times New Roman"/>
          <w:lang w:eastAsia="pl-PL"/>
        </w:rPr>
        <w:t>realizowane były</w:t>
      </w:r>
      <w:r w:rsidR="0017560B">
        <w:rPr>
          <w:rFonts w:eastAsia="Times New Roman" w:cs="Times New Roman"/>
          <w:lang w:eastAsia="pl-PL"/>
        </w:rPr>
        <w:t xml:space="preserve"> liczne</w:t>
      </w:r>
      <w:r w:rsidR="00463B41">
        <w:rPr>
          <w:rFonts w:eastAsia="Times New Roman" w:cs="Times New Roman"/>
          <w:lang w:eastAsia="pl-PL"/>
        </w:rPr>
        <w:t xml:space="preserve"> działania profilaktyczne dla wychowanków rodzin zastępczych jak i ich opiekunów. Przeprowadzono warsztaty i spotkania w zakresie profilaktyki przemocy seksualnej, fizycznej i psychicznej takie jak: w krainie dotyku, trening kontroli złości, dotyczące radzenia sobie z emocjami dla nastolatków, grupy wsparcia dla opiekunó</w:t>
      </w:r>
      <w:r w:rsidR="00AF3920">
        <w:rPr>
          <w:rFonts w:eastAsia="Times New Roman" w:cs="Times New Roman"/>
          <w:lang w:eastAsia="pl-PL"/>
        </w:rPr>
        <w:t>w dzieci przebywających w pieczy zastępczej,</w:t>
      </w:r>
      <w:r w:rsidR="00463B41" w:rsidRPr="00463B41">
        <w:rPr>
          <w:rFonts w:cs="Times New Roman"/>
        </w:rPr>
        <w:t xml:space="preserve"> </w:t>
      </w:r>
      <w:r w:rsidR="00AF3920">
        <w:rPr>
          <w:rFonts w:cs="Times New Roman"/>
        </w:rPr>
        <w:t>w</w:t>
      </w:r>
      <w:r w:rsidR="00463B41" w:rsidRPr="002F64CB">
        <w:rPr>
          <w:rFonts w:cs="Times New Roman"/>
        </w:rPr>
        <w:t>arsztaty z zakresu regulowania emocji poprzez działania artystyczne</w:t>
      </w:r>
      <w:r w:rsidR="00AF3920">
        <w:rPr>
          <w:rFonts w:cs="Times New Roman"/>
        </w:rPr>
        <w:t>. Brano u</w:t>
      </w:r>
      <w:r w:rsidR="00463B41" w:rsidRPr="002F64CB">
        <w:rPr>
          <w:rFonts w:cs="Times New Roman"/>
        </w:rPr>
        <w:t>dział w opracowywaniu informatora instytucji pomocowych</w:t>
      </w:r>
      <w:r w:rsidR="0017560B">
        <w:rPr>
          <w:rFonts w:cs="Times New Roman"/>
        </w:rPr>
        <w:t xml:space="preserve"> </w:t>
      </w:r>
      <w:r w:rsidR="00463B41" w:rsidRPr="002F64CB">
        <w:rPr>
          <w:rFonts w:cs="Times New Roman"/>
        </w:rPr>
        <w:t>w obszarze przeciwdziałania przemocy „Prawo do życia w świecie bez przemocy” we współpracy z Terenowym Komitetem Ochrony Praw Dziecka w Zielonej Górze</w:t>
      </w:r>
      <w:r w:rsidR="00AF3920">
        <w:rPr>
          <w:rFonts w:cs="Times New Roman"/>
        </w:rPr>
        <w:t>.</w:t>
      </w:r>
      <w:r w:rsidR="00463B41" w:rsidRPr="00463B41">
        <w:rPr>
          <w:rFonts w:cs="Times New Roman"/>
        </w:rPr>
        <w:t xml:space="preserve"> </w:t>
      </w:r>
      <w:r w:rsidR="00AF3920">
        <w:rPr>
          <w:rFonts w:cs="Times New Roman"/>
        </w:rPr>
        <w:t xml:space="preserve">Podjęto również współpracę </w:t>
      </w:r>
      <w:r w:rsidR="00463B41" w:rsidRPr="002F64CB">
        <w:rPr>
          <w:rFonts w:cs="Times New Roman"/>
        </w:rPr>
        <w:t>w zakresie reali</w:t>
      </w:r>
      <w:r w:rsidR="0017560B">
        <w:rPr>
          <w:rFonts w:cs="Times New Roman"/>
        </w:rPr>
        <w:t xml:space="preserve">zacji zadnia </w:t>
      </w:r>
      <w:r w:rsidR="00AF3920">
        <w:rPr>
          <w:rFonts w:cs="Times New Roman"/>
        </w:rPr>
        <w:t>Psycholog mobilny</w:t>
      </w:r>
      <w:r w:rsidR="0017560B">
        <w:rPr>
          <w:rFonts w:cs="Times New Roman"/>
        </w:rPr>
        <w:t xml:space="preserve"> w ramach którego poświęcono 20 h na pomoc psychologiczną dla osób z całego powiatu.</w:t>
      </w:r>
      <w:r w:rsidR="00AF3920">
        <w:rPr>
          <w:rFonts w:cs="Times New Roman"/>
        </w:rPr>
        <w:t xml:space="preserve"> Zostało zorganizowane s</w:t>
      </w:r>
      <w:r w:rsidR="00AF3920" w:rsidRPr="002F64CB">
        <w:rPr>
          <w:rFonts w:cs="Times New Roman"/>
        </w:rPr>
        <w:t>potkanie kadr pomocy społecznej z prezesem Sądu Rejonowego w Żarach dotyczące m.in. przeciwdziałania przemocy w rodzinie</w:t>
      </w:r>
      <w:r w:rsidR="00AF3920">
        <w:rPr>
          <w:rFonts w:cs="Times New Roman"/>
        </w:rPr>
        <w:t xml:space="preserve">. </w:t>
      </w:r>
    </w:p>
    <w:p w:rsidR="00AF3920" w:rsidRPr="002F64CB" w:rsidRDefault="00AF3920" w:rsidP="00AF3920">
      <w:pPr>
        <w:suppressAutoHyphens w:val="0"/>
        <w:spacing w:after="160" w:line="256" w:lineRule="auto"/>
        <w:jc w:val="both"/>
        <w:rPr>
          <w:rFonts w:cs="Times New Roman"/>
        </w:rPr>
      </w:pPr>
      <w:r>
        <w:rPr>
          <w:rFonts w:cs="Times New Roman"/>
        </w:rPr>
        <w:t>Prowadzono grupę</w:t>
      </w:r>
      <w:r w:rsidRPr="002F64CB">
        <w:rPr>
          <w:rFonts w:cs="Times New Roman"/>
        </w:rPr>
        <w:t xml:space="preserve"> wsparcia dla pełnoletnich wychowanków opuszczających pieczę zastępczą i pozostających w pieczy</w:t>
      </w:r>
      <w:r>
        <w:rPr>
          <w:rFonts w:cs="Times New Roman"/>
        </w:rPr>
        <w:t xml:space="preserve"> oraz</w:t>
      </w:r>
      <w:r w:rsidRPr="002F64CB">
        <w:rPr>
          <w:rFonts w:cs="Times New Roman"/>
        </w:rPr>
        <w:t xml:space="preserve"> dla osób przeżywających trudności w wypełnianiu funkcji opiekuńczo – wychowawczych (rodziny zastępcze) w ramach projektu unijnego „Aktywna integracja szansą na aktywne życie</w:t>
      </w:r>
      <w:r>
        <w:rPr>
          <w:rFonts w:cs="Times New Roman"/>
        </w:rPr>
        <w:t>”. Propagowano konstruktywne</w:t>
      </w:r>
      <w:r w:rsidRPr="002F64CB">
        <w:rPr>
          <w:rFonts w:cs="Times New Roman"/>
        </w:rPr>
        <w:t xml:space="preserve"> form</w:t>
      </w:r>
      <w:r w:rsidR="0017560B">
        <w:rPr>
          <w:rFonts w:cs="Times New Roman"/>
        </w:rPr>
        <w:t xml:space="preserve">y spędzania czasu wolnego  poprzez </w:t>
      </w:r>
      <w:r w:rsidRPr="002F64CB">
        <w:rPr>
          <w:rFonts w:cs="Times New Roman"/>
        </w:rPr>
        <w:t>dzi</w:t>
      </w:r>
      <w:r>
        <w:rPr>
          <w:rFonts w:cs="Times New Roman"/>
        </w:rPr>
        <w:t>ał</w:t>
      </w:r>
      <w:r w:rsidR="0017560B">
        <w:rPr>
          <w:rFonts w:cs="Times New Roman"/>
        </w:rPr>
        <w:t xml:space="preserve">ania </w:t>
      </w:r>
      <w:proofErr w:type="spellStart"/>
      <w:r w:rsidR="0017560B">
        <w:rPr>
          <w:rFonts w:cs="Times New Roman"/>
        </w:rPr>
        <w:t>integracyjno</w:t>
      </w:r>
      <w:proofErr w:type="spellEnd"/>
      <w:r w:rsidR="0017560B">
        <w:rPr>
          <w:rFonts w:cs="Times New Roman"/>
        </w:rPr>
        <w:t xml:space="preserve"> – edukacyjne i integracyjne spotkania</w:t>
      </w:r>
      <w:r w:rsidRPr="002F64CB">
        <w:rPr>
          <w:rFonts w:cs="Times New Roman"/>
        </w:rPr>
        <w:t xml:space="preserve"> rodzin zawodowych</w:t>
      </w:r>
      <w:r w:rsidR="0017560B">
        <w:rPr>
          <w:rFonts w:cs="Times New Roman"/>
        </w:rPr>
        <w:t xml:space="preserve">. </w:t>
      </w:r>
      <w:r>
        <w:rPr>
          <w:rFonts w:cs="Times New Roman"/>
        </w:rPr>
        <w:t>W danym okresie odbyło się s</w:t>
      </w:r>
      <w:r w:rsidRPr="002F64CB">
        <w:rPr>
          <w:rFonts w:cs="Times New Roman"/>
        </w:rPr>
        <w:t>potkanie z przedstawicielami Ośrodków Pomocy Społecznej, Policji i kuratorów w zakresie procedury odebrania dziecka i przeciwdziałania przemocy</w:t>
      </w:r>
      <w:r w:rsidR="0017560B">
        <w:rPr>
          <w:rFonts w:cs="Times New Roman"/>
        </w:rPr>
        <w:t xml:space="preserve"> </w:t>
      </w:r>
      <w:r w:rsidRPr="002F64CB">
        <w:rPr>
          <w:rFonts w:cs="Times New Roman"/>
        </w:rPr>
        <w:t>w rodzinie</w:t>
      </w:r>
      <w:r>
        <w:rPr>
          <w:rFonts w:cs="Times New Roman"/>
        </w:rPr>
        <w:t>. Rozpowszechniono</w:t>
      </w:r>
      <w:r w:rsidRPr="002F64CB">
        <w:rPr>
          <w:rFonts w:cs="Times New Roman"/>
        </w:rPr>
        <w:t xml:space="preserve"> </w:t>
      </w:r>
      <w:r>
        <w:rPr>
          <w:rFonts w:cs="Times New Roman"/>
        </w:rPr>
        <w:t>informator</w:t>
      </w:r>
      <w:r w:rsidRPr="002F64CB">
        <w:rPr>
          <w:rFonts w:cs="Times New Roman"/>
        </w:rPr>
        <w:t xml:space="preserve"> instytucji pomocowych w obszarze przeciwdziałania przemocy „Prawo do życia w świecie bez prze</w:t>
      </w:r>
      <w:r w:rsidR="0017560B">
        <w:rPr>
          <w:rFonts w:cs="Times New Roman"/>
        </w:rPr>
        <w:t xml:space="preserve">mocy” oraz broszury i ulotki </w:t>
      </w:r>
      <w:r w:rsidR="0017560B">
        <w:rPr>
          <w:rFonts w:cs="Times New Roman"/>
        </w:rPr>
        <w:lastRenderedPageBreak/>
        <w:t xml:space="preserve">na temat zjawiska przemocy domowej i realizacji programu </w:t>
      </w:r>
      <w:proofErr w:type="spellStart"/>
      <w:r w:rsidR="0017560B">
        <w:rPr>
          <w:rFonts w:cs="Times New Roman"/>
        </w:rPr>
        <w:t>korekcyjno</w:t>
      </w:r>
      <w:proofErr w:type="spellEnd"/>
      <w:r w:rsidR="0017560B">
        <w:rPr>
          <w:rFonts w:cs="Times New Roman"/>
        </w:rPr>
        <w:t xml:space="preserve"> –edukacyjnego dla osób stosujących przemoc.</w:t>
      </w:r>
    </w:p>
    <w:p w:rsidR="00D36C30" w:rsidRPr="00D36C30" w:rsidRDefault="00354C9F" w:rsidP="00D36C30">
      <w:pPr>
        <w:suppressAutoHyphens w:val="0"/>
        <w:spacing w:after="160" w:line="256" w:lineRule="auto"/>
        <w:jc w:val="both"/>
        <w:rPr>
          <w:rFonts w:eastAsia="Times New Roman" w:cs="Times New Roman"/>
          <w:lang w:eastAsia="pl-PL"/>
        </w:rPr>
      </w:pPr>
      <w:r>
        <w:rPr>
          <w:rFonts w:eastAsia="Times New Roman" w:cs="Times New Roman"/>
          <w:lang w:eastAsia="pl-PL"/>
        </w:rPr>
        <w:t>Zgodnie z art. 6 pkt 4</w:t>
      </w:r>
      <w:r w:rsidR="00AF3920">
        <w:rPr>
          <w:rFonts w:eastAsia="Times New Roman" w:cs="Times New Roman"/>
          <w:lang w:eastAsia="pl-PL"/>
        </w:rPr>
        <w:t xml:space="preserve"> ustawy o przeciwdziałaniu przemocy </w:t>
      </w:r>
      <w:r w:rsidR="0092317D">
        <w:rPr>
          <w:rFonts w:eastAsia="Times New Roman" w:cs="Times New Roman"/>
          <w:lang w:eastAsia="pl-PL"/>
        </w:rPr>
        <w:t>domowej</w:t>
      </w:r>
      <w:r w:rsidR="00D36C30" w:rsidRPr="00D36C30">
        <w:rPr>
          <w:rFonts w:eastAsia="Times New Roman" w:cs="Times New Roman"/>
          <w:lang w:eastAsia="pl-PL"/>
        </w:rPr>
        <w:t xml:space="preserve"> Powiatowe Centrum Pomocy Rodzinie w Żarach w ramach za</w:t>
      </w:r>
      <w:r w:rsidR="00A74A96">
        <w:rPr>
          <w:rFonts w:eastAsia="Times New Roman" w:cs="Times New Roman"/>
          <w:lang w:eastAsia="pl-PL"/>
        </w:rPr>
        <w:t xml:space="preserve">dań zleconych </w:t>
      </w:r>
      <w:r>
        <w:rPr>
          <w:rFonts w:eastAsia="Times New Roman" w:cs="Times New Roman"/>
          <w:lang w:eastAsia="pl-PL"/>
        </w:rPr>
        <w:t xml:space="preserve">opracowuje i </w:t>
      </w:r>
      <w:r w:rsidR="00A74A96">
        <w:rPr>
          <w:rFonts w:eastAsia="Times New Roman" w:cs="Times New Roman"/>
          <w:lang w:eastAsia="pl-PL"/>
        </w:rPr>
        <w:t xml:space="preserve">realizuje program </w:t>
      </w:r>
      <w:proofErr w:type="spellStart"/>
      <w:r w:rsidR="00A74A96">
        <w:rPr>
          <w:rFonts w:eastAsia="Times New Roman" w:cs="Times New Roman"/>
          <w:lang w:eastAsia="pl-PL"/>
        </w:rPr>
        <w:t>korekcyjno</w:t>
      </w:r>
      <w:proofErr w:type="spellEnd"/>
      <w:r w:rsidR="00A74A96">
        <w:rPr>
          <w:rFonts w:eastAsia="Times New Roman" w:cs="Times New Roman"/>
          <w:lang w:eastAsia="pl-PL"/>
        </w:rPr>
        <w:t xml:space="preserve"> – edukacyjny</w:t>
      </w:r>
      <w:r w:rsidR="00D36C30" w:rsidRPr="00D36C30">
        <w:rPr>
          <w:rFonts w:eastAsia="Times New Roman" w:cs="Times New Roman"/>
          <w:lang w:eastAsia="pl-PL"/>
        </w:rPr>
        <w:t xml:space="preserve"> dla osób stosując</w:t>
      </w:r>
      <w:r w:rsidR="0092317D">
        <w:rPr>
          <w:rFonts w:eastAsia="Times New Roman" w:cs="Times New Roman"/>
          <w:lang w:eastAsia="pl-PL"/>
        </w:rPr>
        <w:t>ych przemoc</w:t>
      </w:r>
      <w:r w:rsidR="00CE3B05">
        <w:rPr>
          <w:rFonts w:eastAsia="Times New Roman" w:cs="Times New Roman"/>
          <w:lang w:eastAsia="pl-PL"/>
        </w:rPr>
        <w:t xml:space="preserve"> domową</w:t>
      </w:r>
      <w:r w:rsidR="00D36C30">
        <w:rPr>
          <w:rFonts w:eastAsia="Times New Roman" w:cs="Times New Roman"/>
          <w:lang w:eastAsia="pl-PL"/>
        </w:rPr>
        <w:t xml:space="preserve"> oraz </w:t>
      </w:r>
      <w:r w:rsidR="00D36C30" w:rsidRPr="00D36C30">
        <w:rPr>
          <w:rFonts w:eastAsia="Times New Roman" w:cs="Times New Roman"/>
          <w:lang w:eastAsia="pl-PL"/>
        </w:rPr>
        <w:t xml:space="preserve">program </w:t>
      </w:r>
      <w:proofErr w:type="spellStart"/>
      <w:r w:rsidR="00D36C30" w:rsidRPr="00D36C30">
        <w:rPr>
          <w:rFonts w:eastAsia="Times New Roman" w:cs="Times New Roman"/>
          <w:lang w:eastAsia="pl-PL"/>
        </w:rPr>
        <w:t>terapeutyczno</w:t>
      </w:r>
      <w:proofErr w:type="spellEnd"/>
      <w:r w:rsidR="00D36C30" w:rsidRPr="00D36C30">
        <w:rPr>
          <w:rFonts w:eastAsia="Times New Roman" w:cs="Times New Roman"/>
          <w:lang w:eastAsia="pl-PL"/>
        </w:rPr>
        <w:t xml:space="preserve"> – psychologiczny dla osób stosujących przemoc</w:t>
      </w:r>
      <w:r w:rsidR="00CE3B05">
        <w:rPr>
          <w:rFonts w:eastAsia="Times New Roman" w:cs="Times New Roman"/>
          <w:lang w:eastAsia="pl-PL"/>
        </w:rPr>
        <w:t xml:space="preserve"> domową</w:t>
      </w:r>
      <w:r w:rsidR="00D36C30" w:rsidRPr="00D36C30">
        <w:rPr>
          <w:rFonts w:eastAsia="Times New Roman" w:cs="Times New Roman"/>
          <w:lang w:eastAsia="pl-PL"/>
        </w:rPr>
        <w:t xml:space="preserve">.  </w:t>
      </w:r>
    </w:p>
    <w:p w:rsidR="00D36C30" w:rsidRDefault="00D36C30" w:rsidP="0092317D">
      <w:pPr>
        <w:suppressAutoHyphens w:val="0"/>
        <w:spacing w:after="160" w:line="256" w:lineRule="auto"/>
        <w:jc w:val="both"/>
        <w:rPr>
          <w:rFonts w:eastAsia="Times New Roman" w:cs="Times New Roman"/>
          <w:lang w:eastAsia="pl-PL"/>
        </w:rPr>
      </w:pPr>
      <w:r w:rsidRPr="00D36C30">
        <w:rPr>
          <w:rFonts w:eastAsia="Times New Roman" w:cs="Times New Roman"/>
          <w:lang w:eastAsia="pl-PL"/>
        </w:rPr>
        <w:t xml:space="preserve">Liczba osób biorących udział w programie </w:t>
      </w:r>
      <w:proofErr w:type="spellStart"/>
      <w:r w:rsidRPr="00D36C30">
        <w:rPr>
          <w:rFonts w:eastAsia="Times New Roman" w:cs="Times New Roman"/>
          <w:lang w:eastAsia="pl-PL"/>
        </w:rPr>
        <w:t>korekcyjn</w:t>
      </w:r>
      <w:r>
        <w:rPr>
          <w:rFonts w:eastAsia="Times New Roman" w:cs="Times New Roman"/>
          <w:lang w:eastAsia="pl-PL"/>
        </w:rPr>
        <w:t>o</w:t>
      </w:r>
      <w:proofErr w:type="spellEnd"/>
      <w:r>
        <w:rPr>
          <w:rFonts w:eastAsia="Times New Roman" w:cs="Times New Roman"/>
          <w:lang w:eastAsia="pl-PL"/>
        </w:rPr>
        <w:t xml:space="preserve"> – edukacyjnym w latach 2021 – 2023</w:t>
      </w:r>
      <w:r w:rsidR="0092317D">
        <w:rPr>
          <w:rFonts w:eastAsia="Times New Roman" w:cs="Times New Roman"/>
          <w:lang w:eastAsia="pl-PL"/>
        </w:rPr>
        <w:t xml:space="preserve"> przedstawia się następująco:</w:t>
      </w:r>
    </w:p>
    <w:p w:rsidR="00102E67" w:rsidRDefault="00102E67" w:rsidP="0092317D">
      <w:pPr>
        <w:suppressAutoHyphens w:val="0"/>
        <w:spacing w:after="160" w:line="256" w:lineRule="auto"/>
        <w:jc w:val="both"/>
        <w:rPr>
          <w:rFonts w:eastAsia="Times New Roman" w:cs="Times New Roman"/>
          <w:b/>
          <w:lang w:eastAsia="pl-PL"/>
        </w:rPr>
      </w:pPr>
    </w:p>
    <w:p w:rsidR="00CE3B05" w:rsidRDefault="00CE3B05" w:rsidP="0092317D">
      <w:pPr>
        <w:suppressAutoHyphens w:val="0"/>
        <w:spacing w:after="160" w:line="256" w:lineRule="auto"/>
        <w:jc w:val="both"/>
        <w:rPr>
          <w:rFonts w:eastAsia="Times New Roman" w:cs="Times New Roman"/>
          <w:b/>
          <w:lang w:eastAsia="pl-PL"/>
        </w:rPr>
      </w:pPr>
    </w:p>
    <w:p w:rsidR="0092317D" w:rsidRPr="0092317D" w:rsidRDefault="0092317D" w:rsidP="0092317D">
      <w:pPr>
        <w:suppressAutoHyphens w:val="0"/>
        <w:spacing w:after="160" w:line="256" w:lineRule="auto"/>
        <w:jc w:val="both"/>
        <w:rPr>
          <w:rFonts w:eastAsia="Times New Roman" w:cs="Times New Roman"/>
          <w:b/>
          <w:lang w:eastAsia="pl-PL"/>
        </w:rPr>
      </w:pPr>
      <w:r w:rsidRPr="0092317D">
        <w:rPr>
          <w:rFonts w:eastAsia="Times New Roman" w:cs="Times New Roman"/>
          <w:b/>
          <w:lang w:eastAsia="pl-PL"/>
        </w:rPr>
        <w:t>Tabela nr 3</w:t>
      </w:r>
    </w:p>
    <w:p w:rsidR="00D36C30" w:rsidRDefault="00D36C30" w:rsidP="00D36C30">
      <w:pPr>
        <w:tabs>
          <w:tab w:val="left" w:pos="1305"/>
        </w:tabs>
        <w:suppressAutoHyphens w:val="0"/>
        <w:spacing w:after="160" w:line="256" w:lineRule="auto"/>
        <w:jc w:val="both"/>
        <w:rPr>
          <w:rFonts w:eastAsia="Times New Roman" w:cs="Times New Roman"/>
          <w:b/>
          <w:lang w:eastAsia="pl-PL"/>
        </w:rPr>
      </w:pPr>
      <w:r w:rsidRPr="00D36C30">
        <w:rPr>
          <w:rFonts w:eastAsia="Times New Roman" w:cs="Times New Roman"/>
          <w:b/>
          <w:lang w:eastAsia="pl-PL"/>
        </w:rPr>
        <w:t xml:space="preserve">Liczba uczestników programu </w:t>
      </w:r>
      <w:proofErr w:type="spellStart"/>
      <w:r w:rsidRPr="00D36C30">
        <w:rPr>
          <w:rFonts w:eastAsia="Times New Roman" w:cs="Times New Roman"/>
          <w:b/>
          <w:lang w:eastAsia="pl-PL"/>
        </w:rPr>
        <w:t>ko</w:t>
      </w:r>
      <w:r>
        <w:rPr>
          <w:rFonts w:eastAsia="Times New Roman" w:cs="Times New Roman"/>
          <w:b/>
          <w:lang w:eastAsia="pl-PL"/>
        </w:rPr>
        <w:t>rekcyjno</w:t>
      </w:r>
      <w:proofErr w:type="spellEnd"/>
      <w:r>
        <w:rPr>
          <w:rFonts w:eastAsia="Times New Roman" w:cs="Times New Roman"/>
          <w:b/>
          <w:lang w:eastAsia="pl-PL"/>
        </w:rPr>
        <w:t xml:space="preserve"> – edukacyjnego w powiecie żarskim w latach 2021 – 2023</w:t>
      </w:r>
      <w:r w:rsidRPr="00D36C30">
        <w:rPr>
          <w:rFonts w:eastAsia="Times New Roman" w:cs="Times New Roman"/>
          <w:b/>
          <w:lang w:eastAsia="pl-PL"/>
        </w:rPr>
        <w:t>.</w:t>
      </w:r>
    </w:p>
    <w:p w:rsidR="0092317D" w:rsidRPr="00D36C30" w:rsidRDefault="0092317D" w:rsidP="00C50C62">
      <w:pPr>
        <w:tabs>
          <w:tab w:val="left" w:pos="1305"/>
        </w:tabs>
        <w:suppressAutoHyphens w:val="0"/>
        <w:spacing w:after="160" w:line="256" w:lineRule="auto"/>
        <w:jc w:val="center"/>
        <w:rPr>
          <w:rFonts w:eastAsia="Times New Roman" w:cs="Times New Roman"/>
          <w:b/>
          <w:lang w:eastAsia="pl-PL"/>
        </w:rPr>
      </w:pPr>
    </w:p>
    <w:tbl>
      <w:tblPr>
        <w:tblStyle w:val="Tabela-Siatka"/>
        <w:tblW w:w="0" w:type="auto"/>
        <w:tblInd w:w="1545" w:type="dxa"/>
        <w:tblLook w:val="04A0" w:firstRow="1" w:lastRow="0" w:firstColumn="1" w:lastColumn="0" w:noHBand="0" w:noVBand="1"/>
      </w:tblPr>
      <w:tblGrid>
        <w:gridCol w:w="1471"/>
        <w:gridCol w:w="1560"/>
        <w:gridCol w:w="1561"/>
        <w:gridCol w:w="1373"/>
      </w:tblGrid>
      <w:tr w:rsidR="00D36C30" w:rsidRPr="00D36C30" w:rsidTr="00EF248B">
        <w:tc>
          <w:tcPr>
            <w:tcW w:w="1471" w:type="dxa"/>
            <w:tcBorders>
              <w:top w:val="single" w:sz="4" w:space="0" w:color="auto"/>
              <w:left w:val="single" w:sz="4" w:space="0" w:color="auto"/>
              <w:bottom w:val="single" w:sz="4" w:space="0" w:color="auto"/>
              <w:right w:val="single" w:sz="4" w:space="0" w:color="auto"/>
            </w:tcBorders>
          </w:tcPr>
          <w:p w:rsidR="00D36C30" w:rsidRPr="00D36C30" w:rsidRDefault="00D36C30" w:rsidP="00C50C62">
            <w:pPr>
              <w:suppressAutoHyphens w:val="0"/>
              <w:jc w:val="center"/>
              <w:rPr>
                <w:rFonts w:eastAsia="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hideMark/>
          </w:tcPr>
          <w:p w:rsidR="00D36C30" w:rsidRPr="00D36C30" w:rsidRDefault="00D36C30" w:rsidP="00C50C62">
            <w:pPr>
              <w:suppressAutoHyphens w:val="0"/>
              <w:jc w:val="center"/>
              <w:rPr>
                <w:rFonts w:eastAsia="Times New Roman" w:cs="Times New Roman"/>
                <w:b/>
                <w:lang w:eastAsia="pl-PL"/>
              </w:rPr>
            </w:pPr>
            <w:r>
              <w:rPr>
                <w:rFonts w:eastAsia="Times New Roman" w:cs="Times New Roman"/>
                <w:b/>
                <w:lang w:eastAsia="pl-PL"/>
              </w:rPr>
              <w:t>2021</w:t>
            </w:r>
          </w:p>
        </w:tc>
        <w:tc>
          <w:tcPr>
            <w:tcW w:w="156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C50C62">
            <w:pPr>
              <w:suppressAutoHyphens w:val="0"/>
              <w:jc w:val="center"/>
              <w:rPr>
                <w:rFonts w:eastAsia="Times New Roman" w:cs="Times New Roman"/>
                <w:b/>
                <w:lang w:eastAsia="pl-PL"/>
              </w:rPr>
            </w:pPr>
            <w:r>
              <w:rPr>
                <w:rFonts w:eastAsia="Times New Roman" w:cs="Times New Roman"/>
                <w:b/>
                <w:lang w:eastAsia="pl-PL"/>
              </w:rPr>
              <w:t>2022</w:t>
            </w:r>
          </w:p>
        </w:tc>
        <w:tc>
          <w:tcPr>
            <w:tcW w:w="1373" w:type="dxa"/>
            <w:tcBorders>
              <w:top w:val="single" w:sz="4" w:space="0" w:color="auto"/>
              <w:left w:val="single" w:sz="4" w:space="0" w:color="auto"/>
              <w:bottom w:val="single" w:sz="4" w:space="0" w:color="auto"/>
              <w:right w:val="single" w:sz="4" w:space="0" w:color="auto"/>
            </w:tcBorders>
            <w:hideMark/>
          </w:tcPr>
          <w:p w:rsidR="00D36C30" w:rsidRPr="00D36C30" w:rsidRDefault="00D36C30" w:rsidP="00C50C62">
            <w:pPr>
              <w:suppressAutoHyphens w:val="0"/>
              <w:jc w:val="center"/>
              <w:rPr>
                <w:rFonts w:eastAsia="Times New Roman" w:cs="Times New Roman"/>
                <w:b/>
                <w:lang w:eastAsia="pl-PL"/>
              </w:rPr>
            </w:pPr>
            <w:r>
              <w:rPr>
                <w:rFonts w:eastAsia="Times New Roman" w:cs="Times New Roman"/>
                <w:b/>
                <w:lang w:eastAsia="pl-PL"/>
              </w:rPr>
              <w:t>2023</w:t>
            </w:r>
          </w:p>
        </w:tc>
      </w:tr>
      <w:tr w:rsidR="00D36C30" w:rsidRPr="00D36C30" w:rsidTr="00EF248B">
        <w:tc>
          <w:tcPr>
            <w:tcW w:w="147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C50C62">
            <w:pPr>
              <w:suppressAutoHyphens w:val="0"/>
              <w:jc w:val="center"/>
              <w:rPr>
                <w:rFonts w:eastAsia="Times New Roman" w:cs="Times New Roman"/>
                <w:b/>
                <w:lang w:eastAsia="pl-PL"/>
              </w:rPr>
            </w:pPr>
            <w:r w:rsidRPr="00D36C30">
              <w:rPr>
                <w:rFonts w:eastAsia="Times New Roman" w:cs="Times New Roman"/>
                <w:b/>
                <w:lang w:eastAsia="pl-PL"/>
              </w:rPr>
              <w:t>Liczba uczestników</w:t>
            </w:r>
          </w:p>
        </w:tc>
        <w:tc>
          <w:tcPr>
            <w:tcW w:w="1560" w:type="dxa"/>
            <w:tcBorders>
              <w:top w:val="single" w:sz="4" w:space="0" w:color="auto"/>
              <w:left w:val="single" w:sz="4" w:space="0" w:color="auto"/>
              <w:bottom w:val="single" w:sz="4" w:space="0" w:color="auto"/>
              <w:right w:val="single" w:sz="4" w:space="0" w:color="auto"/>
            </w:tcBorders>
          </w:tcPr>
          <w:p w:rsidR="00C50C62" w:rsidRDefault="00C50C62"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9</w:t>
            </w:r>
          </w:p>
          <w:p w:rsidR="00D36C30" w:rsidRPr="00D36C30" w:rsidRDefault="00D36C30" w:rsidP="00C50C62">
            <w:pPr>
              <w:suppressAutoHyphens w:val="0"/>
              <w:jc w:val="center"/>
              <w:rPr>
                <w:rFonts w:eastAsia="Times New Roman" w:cs="Times New Roman"/>
                <w:lang w:eastAsia="pl-PL"/>
              </w:rPr>
            </w:pPr>
          </w:p>
        </w:tc>
        <w:tc>
          <w:tcPr>
            <w:tcW w:w="1561" w:type="dxa"/>
            <w:tcBorders>
              <w:top w:val="single" w:sz="4" w:space="0" w:color="auto"/>
              <w:left w:val="single" w:sz="4" w:space="0" w:color="auto"/>
              <w:bottom w:val="single" w:sz="4" w:space="0" w:color="auto"/>
              <w:right w:val="single" w:sz="4" w:space="0" w:color="auto"/>
            </w:tcBorders>
          </w:tcPr>
          <w:p w:rsidR="00C50C62" w:rsidRDefault="00C50C62"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8</w:t>
            </w:r>
          </w:p>
          <w:p w:rsidR="00D36C30" w:rsidRPr="00D36C30" w:rsidRDefault="00D36C30" w:rsidP="00C50C62">
            <w:pPr>
              <w:suppressAutoHyphens w:val="0"/>
              <w:jc w:val="center"/>
              <w:rPr>
                <w:rFonts w:eastAsia="Times New Roman" w:cs="Times New Roman"/>
                <w:lang w:eastAsia="pl-PL"/>
              </w:rPr>
            </w:pPr>
          </w:p>
        </w:tc>
        <w:tc>
          <w:tcPr>
            <w:tcW w:w="1373" w:type="dxa"/>
            <w:tcBorders>
              <w:top w:val="single" w:sz="4" w:space="0" w:color="auto"/>
              <w:left w:val="single" w:sz="4" w:space="0" w:color="auto"/>
              <w:bottom w:val="single" w:sz="4" w:space="0" w:color="auto"/>
              <w:right w:val="single" w:sz="4" w:space="0" w:color="auto"/>
            </w:tcBorders>
          </w:tcPr>
          <w:p w:rsidR="00C50C62" w:rsidRDefault="00C50C62"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9</w:t>
            </w:r>
          </w:p>
          <w:p w:rsidR="00D36C30" w:rsidRPr="00D36C30" w:rsidRDefault="00D36C30" w:rsidP="00C50C62">
            <w:pPr>
              <w:suppressAutoHyphens w:val="0"/>
              <w:jc w:val="center"/>
              <w:rPr>
                <w:rFonts w:eastAsia="Times New Roman" w:cs="Times New Roman"/>
                <w:lang w:eastAsia="pl-PL"/>
              </w:rPr>
            </w:pPr>
          </w:p>
        </w:tc>
      </w:tr>
      <w:tr w:rsidR="00D36C30" w:rsidRPr="00D36C30" w:rsidTr="00EF248B">
        <w:tc>
          <w:tcPr>
            <w:tcW w:w="147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C50C62">
            <w:pPr>
              <w:suppressAutoHyphens w:val="0"/>
              <w:jc w:val="center"/>
              <w:rPr>
                <w:rFonts w:eastAsia="Times New Roman" w:cs="Times New Roman"/>
                <w:b/>
                <w:lang w:eastAsia="pl-PL"/>
              </w:rPr>
            </w:pPr>
            <w:r w:rsidRPr="00D36C30">
              <w:rPr>
                <w:rFonts w:eastAsia="Times New Roman" w:cs="Times New Roman"/>
                <w:b/>
                <w:lang w:eastAsia="pl-PL"/>
              </w:rPr>
              <w:t>Liczba osób, które ukończyły program</w:t>
            </w:r>
          </w:p>
        </w:tc>
        <w:tc>
          <w:tcPr>
            <w:tcW w:w="1560" w:type="dxa"/>
            <w:tcBorders>
              <w:top w:val="single" w:sz="4" w:space="0" w:color="auto"/>
              <w:left w:val="single" w:sz="4" w:space="0" w:color="auto"/>
              <w:bottom w:val="single" w:sz="4" w:space="0" w:color="auto"/>
              <w:right w:val="single" w:sz="4" w:space="0" w:color="auto"/>
            </w:tcBorders>
          </w:tcPr>
          <w:p w:rsidR="00D36C30" w:rsidRPr="00D36C30" w:rsidRDefault="00D36C30"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3</w:t>
            </w:r>
          </w:p>
        </w:tc>
        <w:tc>
          <w:tcPr>
            <w:tcW w:w="1561" w:type="dxa"/>
            <w:tcBorders>
              <w:top w:val="single" w:sz="4" w:space="0" w:color="auto"/>
              <w:left w:val="single" w:sz="4" w:space="0" w:color="auto"/>
              <w:bottom w:val="single" w:sz="4" w:space="0" w:color="auto"/>
              <w:right w:val="single" w:sz="4" w:space="0" w:color="auto"/>
            </w:tcBorders>
          </w:tcPr>
          <w:p w:rsidR="00D36C30" w:rsidRPr="00D36C30" w:rsidRDefault="00D36C30"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3</w:t>
            </w:r>
          </w:p>
        </w:tc>
        <w:tc>
          <w:tcPr>
            <w:tcW w:w="1373" w:type="dxa"/>
            <w:tcBorders>
              <w:top w:val="single" w:sz="4" w:space="0" w:color="auto"/>
              <w:left w:val="single" w:sz="4" w:space="0" w:color="auto"/>
              <w:bottom w:val="single" w:sz="4" w:space="0" w:color="auto"/>
              <w:right w:val="single" w:sz="4" w:space="0" w:color="auto"/>
            </w:tcBorders>
          </w:tcPr>
          <w:p w:rsidR="003C320A" w:rsidRDefault="003C320A" w:rsidP="00C50C62">
            <w:pPr>
              <w:suppressAutoHyphens w:val="0"/>
              <w:jc w:val="center"/>
              <w:rPr>
                <w:rFonts w:eastAsia="Times New Roman" w:cs="Times New Roman"/>
                <w:lang w:eastAsia="pl-PL"/>
              </w:rPr>
            </w:pPr>
          </w:p>
          <w:p w:rsidR="00D36C30" w:rsidRPr="00D36C30" w:rsidRDefault="003C320A" w:rsidP="00C50C62">
            <w:pPr>
              <w:suppressAutoHyphens w:val="0"/>
              <w:jc w:val="center"/>
              <w:rPr>
                <w:rFonts w:eastAsia="Times New Roman" w:cs="Times New Roman"/>
                <w:lang w:eastAsia="pl-PL"/>
              </w:rPr>
            </w:pPr>
            <w:r>
              <w:rPr>
                <w:rFonts w:eastAsia="Times New Roman" w:cs="Times New Roman"/>
                <w:lang w:eastAsia="pl-PL"/>
              </w:rPr>
              <w:t>7</w:t>
            </w:r>
          </w:p>
          <w:p w:rsidR="00D36C30" w:rsidRPr="00D36C30" w:rsidRDefault="00D36C30" w:rsidP="00C50C62">
            <w:pPr>
              <w:suppressAutoHyphens w:val="0"/>
              <w:jc w:val="center"/>
              <w:rPr>
                <w:rFonts w:eastAsia="Times New Roman" w:cs="Times New Roman"/>
                <w:lang w:eastAsia="pl-PL"/>
              </w:rPr>
            </w:pPr>
          </w:p>
        </w:tc>
      </w:tr>
    </w:tbl>
    <w:p w:rsidR="00D36C30" w:rsidRPr="00D36C30" w:rsidRDefault="00D36C30" w:rsidP="00C50C62">
      <w:pPr>
        <w:suppressAutoHyphens w:val="0"/>
        <w:spacing w:after="160" w:line="256" w:lineRule="auto"/>
        <w:jc w:val="center"/>
        <w:rPr>
          <w:rFonts w:eastAsia="Times New Roman" w:cs="Times New Roman"/>
          <w:lang w:eastAsia="pl-PL"/>
        </w:rPr>
      </w:pPr>
    </w:p>
    <w:p w:rsidR="00D36C30" w:rsidRPr="00D36C30" w:rsidRDefault="00D36C30" w:rsidP="00D36C30">
      <w:pPr>
        <w:suppressAutoHyphens w:val="0"/>
        <w:spacing w:after="160" w:line="256" w:lineRule="auto"/>
        <w:jc w:val="both"/>
        <w:rPr>
          <w:rFonts w:eastAsia="Times New Roman" w:cs="Times New Roman"/>
          <w:lang w:eastAsia="pl-PL"/>
        </w:rPr>
      </w:pPr>
      <w:r w:rsidRPr="00D36C30">
        <w:rPr>
          <w:rFonts w:eastAsia="Times New Roman" w:cs="Times New Roman"/>
          <w:lang w:eastAsia="pl-PL"/>
        </w:rPr>
        <w:t xml:space="preserve">Liczba uczestników programu uzależniona jest od liczby zakończonych postepowań                               w Wydziale Karnym Sądu Rejonowego w Żarach a także od liczby osób zgłoszonych do udziału w programie przez pracowników socjalnych i kuratorów. Istnieje także możliwość przystąpienia do programu na zasadzie dobrowolności. </w:t>
      </w:r>
    </w:p>
    <w:p w:rsidR="00D36C30" w:rsidRPr="0092317D" w:rsidRDefault="0092317D" w:rsidP="00D36C30">
      <w:pPr>
        <w:tabs>
          <w:tab w:val="left" w:pos="1305"/>
        </w:tabs>
        <w:suppressAutoHyphens w:val="0"/>
        <w:spacing w:after="160" w:line="256" w:lineRule="auto"/>
        <w:jc w:val="both"/>
        <w:rPr>
          <w:rFonts w:eastAsia="Times New Roman" w:cs="Times New Roman"/>
          <w:b/>
          <w:lang w:eastAsia="pl-PL"/>
        </w:rPr>
      </w:pPr>
      <w:r w:rsidRPr="0092317D">
        <w:rPr>
          <w:rFonts w:eastAsia="Times New Roman" w:cs="Times New Roman"/>
          <w:b/>
          <w:lang w:eastAsia="pl-PL"/>
        </w:rPr>
        <w:t>Tabela nr 4</w:t>
      </w:r>
    </w:p>
    <w:p w:rsidR="00D36C30" w:rsidRDefault="00D36C30" w:rsidP="00D36C30">
      <w:pPr>
        <w:tabs>
          <w:tab w:val="left" w:pos="1305"/>
        </w:tabs>
        <w:suppressAutoHyphens w:val="0"/>
        <w:spacing w:after="160" w:line="256" w:lineRule="auto"/>
        <w:jc w:val="both"/>
        <w:rPr>
          <w:rFonts w:eastAsia="Times New Roman" w:cs="Times New Roman"/>
          <w:b/>
          <w:lang w:eastAsia="pl-PL"/>
        </w:rPr>
      </w:pPr>
      <w:r w:rsidRPr="00D36C30">
        <w:rPr>
          <w:rFonts w:eastAsia="Times New Roman" w:cs="Times New Roman"/>
          <w:b/>
          <w:lang w:eastAsia="pl-PL"/>
        </w:rPr>
        <w:t xml:space="preserve">Liczba uczestników programu </w:t>
      </w:r>
      <w:r>
        <w:rPr>
          <w:rFonts w:eastAsia="Times New Roman" w:cs="Times New Roman"/>
          <w:b/>
          <w:lang w:eastAsia="pl-PL"/>
        </w:rPr>
        <w:t>terapeutyczno-psychologicznego w powiecie żarskim                       w latach 2021 – 2023</w:t>
      </w:r>
      <w:r w:rsidRPr="00D36C30">
        <w:rPr>
          <w:rFonts w:eastAsia="Times New Roman" w:cs="Times New Roman"/>
          <w:b/>
          <w:lang w:eastAsia="pl-PL"/>
        </w:rPr>
        <w:t>.</w:t>
      </w:r>
    </w:p>
    <w:p w:rsidR="0092317D" w:rsidRPr="00D36C30" w:rsidRDefault="0092317D" w:rsidP="00D36C30">
      <w:pPr>
        <w:tabs>
          <w:tab w:val="left" w:pos="1305"/>
        </w:tabs>
        <w:suppressAutoHyphens w:val="0"/>
        <w:spacing w:after="160" w:line="256" w:lineRule="auto"/>
        <w:jc w:val="both"/>
        <w:rPr>
          <w:rFonts w:eastAsia="Times New Roman" w:cs="Times New Roman"/>
          <w:b/>
          <w:lang w:eastAsia="pl-PL"/>
        </w:rPr>
      </w:pPr>
    </w:p>
    <w:tbl>
      <w:tblPr>
        <w:tblStyle w:val="Tabela-Siatka"/>
        <w:tblW w:w="0" w:type="auto"/>
        <w:jc w:val="center"/>
        <w:tblLook w:val="04A0" w:firstRow="1" w:lastRow="0" w:firstColumn="1" w:lastColumn="0" w:noHBand="0" w:noVBand="1"/>
      </w:tblPr>
      <w:tblGrid>
        <w:gridCol w:w="1471"/>
        <w:gridCol w:w="1560"/>
        <w:gridCol w:w="1561"/>
        <w:gridCol w:w="1373"/>
      </w:tblGrid>
      <w:tr w:rsidR="00D36C30" w:rsidRPr="00D36C30" w:rsidTr="0092317D">
        <w:trPr>
          <w:jc w:val="center"/>
        </w:trPr>
        <w:tc>
          <w:tcPr>
            <w:tcW w:w="1471" w:type="dxa"/>
            <w:tcBorders>
              <w:top w:val="single" w:sz="4" w:space="0" w:color="auto"/>
              <w:left w:val="single" w:sz="4" w:space="0" w:color="auto"/>
              <w:bottom w:val="single" w:sz="4" w:space="0" w:color="auto"/>
              <w:right w:val="single" w:sz="4" w:space="0" w:color="auto"/>
            </w:tcBorders>
          </w:tcPr>
          <w:p w:rsidR="00D36C30" w:rsidRPr="00D36C30" w:rsidRDefault="00FE06D5" w:rsidP="00354C9F">
            <w:pPr>
              <w:suppressAutoHyphens w:val="0"/>
              <w:jc w:val="center"/>
              <w:rPr>
                <w:rFonts w:eastAsia="Times New Roman" w:cs="Times New Roman"/>
                <w:lang w:eastAsia="pl-PL"/>
              </w:rPr>
            </w:pPr>
            <w:r>
              <w:rPr>
                <w:rFonts w:eastAsia="Times New Roman" w:cs="Times New Roman"/>
                <w:lang w:eastAsia="pl-PL"/>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36C30" w:rsidRPr="00D36C30" w:rsidRDefault="00D36C30" w:rsidP="00354C9F">
            <w:pPr>
              <w:suppressAutoHyphens w:val="0"/>
              <w:jc w:val="center"/>
              <w:rPr>
                <w:rFonts w:eastAsia="Times New Roman" w:cs="Times New Roman"/>
                <w:b/>
                <w:lang w:eastAsia="pl-PL"/>
              </w:rPr>
            </w:pPr>
            <w:r>
              <w:rPr>
                <w:rFonts w:eastAsia="Times New Roman" w:cs="Times New Roman"/>
                <w:b/>
                <w:lang w:eastAsia="pl-PL"/>
              </w:rPr>
              <w:t>2021</w:t>
            </w:r>
          </w:p>
        </w:tc>
        <w:tc>
          <w:tcPr>
            <w:tcW w:w="156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354C9F">
            <w:pPr>
              <w:suppressAutoHyphens w:val="0"/>
              <w:jc w:val="center"/>
              <w:rPr>
                <w:rFonts w:eastAsia="Times New Roman" w:cs="Times New Roman"/>
                <w:b/>
                <w:lang w:eastAsia="pl-PL"/>
              </w:rPr>
            </w:pPr>
            <w:r>
              <w:rPr>
                <w:rFonts w:eastAsia="Times New Roman" w:cs="Times New Roman"/>
                <w:b/>
                <w:lang w:eastAsia="pl-PL"/>
              </w:rPr>
              <w:t>2022</w:t>
            </w:r>
          </w:p>
        </w:tc>
        <w:tc>
          <w:tcPr>
            <w:tcW w:w="1373" w:type="dxa"/>
            <w:tcBorders>
              <w:top w:val="single" w:sz="4" w:space="0" w:color="auto"/>
              <w:left w:val="single" w:sz="4" w:space="0" w:color="auto"/>
              <w:bottom w:val="single" w:sz="4" w:space="0" w:color="auto"/>
              <w:right w:val="single" w:sz="4" w:space="0" w:color="auto"/>
            </w:tcBorders>
            <w:hideMark/>
          </w:tcPr>
          <w:p w:rsidR="00D36C30" w:rsidRPr="00D36C30" w:rsidRDefault="00D36C30" w:rsidP="00354C9F">
            <w:pPr>
              <w:suppressAutoHyphens w:val="0"/>
              <w:jc w:val="center"/>
              <w:rPr>
                <w:rFonts w:eastAsia="Times New Roman" w:cs="Times New Roman"/>
                <w:b/>
                <w:lang w:eastAsia="pl-PL"/>
              </w:rPr>
            </w:pPr>
            <w:r>
              <w:rPr>
                <w:rFonts w:eastAsia="Times New Roman" w:cs="Times New Roman"/>
                <w:b/>
                <w:lang w:eastAsia="pl-PL"/>
              </w:rPr>
              <w:t>2023</w:t>
            </w:r>
          </w:p>
        </w:tc>
      </w:tr>
      <w:tr w:rsidR="00D36C30" w:rsidRPr="00D36C30" w:rsidTr="0092317D">
        <w:trPr>
          <w:jc w:val="center"/>
        </w:trPr>
        <w:tc>
          <w:tcPr>
            <w:tcW w:w="147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354C9F">
            <w:pPr>
              <w:suppressAutoHyphens w:val="0"/>
              <w:jc w:val="center"/>
              <w:rPr>
                <w:rFonts w:eastAsia="Times New Roman" w:cs="Times New Roman"/>
                <w:b/>
                <w:lang w:eastAsia="pl-PL"/>
              </w:rPr>
            </w:pPr>
            <w:r w:rsidRPr="00D36C30">
              <w:rPr>
                <w:rFonts w:eastAsia="Times New Roman" w:cs="Times New Roman"/>
                <w:b/>
                <w:lang w:eastAsia="pl-PL"/>
              </w:rPr>
              <w:t>Liczba uczestników</w:t>
            </w:r>
          </w:p>
        </w:tc>
        <w:tc>
          <w:tcPr>
            <w:tcW w:w="1560" w:type="dxa"/>
            <w:tcBorders>
              <w:top w:val="single" w:sz="4" w:space="0" w:color="auto"/>
              <w:left w:val="single" w:sz="4" w:space="0" w:color="auto"/>
              <w:bottom w:val="single" w:sz="4" w:space="0" w:color="auto"/>
              <w:right w:val="single" w:sz="4" w:space="0" w:color="auto"/>
            </w:tcBorders>
          </w:tcPr>
          <w:p w:rsidR="00D36C30" w:rsidRPr="00D36C30" w:rsidRDefault="00D36C30"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3</w:t>
            </w:r>
          </w:p>
        </w:tc>
        <w:tc>
          <w:tcPr>
            <w:tcW w:w="1561" w:type="dxa"/>
            <w:tcBorders>
              <w:top w:val="single" w:sz="4" w:space="0" w:color="auto"/>
              <w:left w:val="single" w:sz="4" w:space="0" w:color="auto"/>
              <w:bottom w:val="single" w:sz="4" w:space="0" w:color="auto"/>
              <w:right w:val="single" w:sz="4" w:space="0" w:color="auto"/>
            </w:tcBorders>
          </w:tcPr>
          <w:p w:rsidR="00C50C62" w:rsidRDefault="00C50C62"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2</w:t>
            </w:r>
          </w:p>
          <w:p w:rsidR="00D36C30" w:rsidRPr="00D36C30" w:rsidRDefault="00D36C30" w:rsidP="00354C9F">
            <w:pPr>
              <w:suppressAutoHyphens w:val="0"/>
              <w:jc w:val="center"/>
              <w:rPr>
                <w:rFonts w:eastAsia="Times New Roman" w:cs="Times New Roman"/>
                <w:lang w:eastAsia="pl-PL"/>
              </w:rPr>
            </w:pPr>
          </w:p>
        </w:tc>
        <w:tc>
          <w:tcPr>
            <w:tcW w:w="1373" w:type="dxa"/>
            <w:tcBorders>
              <w:top w:val="single" w:sz="4" w:space="0" w:color="auto"/>
              <w:left w:val="single" w:sz="4" w:space="0" w:color="auto"/>
              <w:bottom w:val="single" w:sz="4" w:space="0" w:color="auto"/>
              <w:right w:val="single" w:sz="4" w:space="0" w:color="auto"/>
            </w:tcBorders>
          </w:tcPr>
          <w:p w:rsidR="00D36C30" w:rsidRPr="00D36C30" w:rsidRDefault="00D36C30"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3</w:t>
            </w:r>
          </w:p>
        </w:tc>
      </w:tr>
      <w:tr w:rsidR="00D36C30" w:rsidRPr="00D36C30" w:rsidTr="0092317D">
        <w:trPr>
          <w:jc w:val="center"/>
        </w:trPr>
        <w:tc>
          <w:tcPr>
            <w:tcW w:w="1471" w:type="dxa"/>
            <w:tcBorders>
              <w:top w:val="single" w:sz="4" w:space="0" w:color="auto"/>
              <w:left w:val="single" w:sz="4" w:space="0" w:color="auto"/>
              <w:bottom w:val="single" w:sz="4" w:space="0" w:color="auto"/>
              <w:right w:val="single" w:sz="4" w:space="0" w:color="auto"/>
            </w:tcBorders>
            <w:hideMark/>
          </w:tcPr>
          <w:p w:rsidR="00D36C30" w:rsidRPr="00D36C30" w:rsidRDefault="00D36C30" w:rsidP="00354C9F">
            <w:pPr>
              <w:suppressAutoHyphens w:val="0"/>
              <w:jc w:val="center"/>
              <w:rPr>
                <w:rFonts w:eastAsia="Times New Roman" w:cs="Times New Roman"/>
                <w:b/>
                <w:lang w:eastAsia="pl-PL"/>
              </w:rPr>
            </w:pPr>
            <w:r w:rsidRPr="00D36C30">
              <w:rPr>
                <w:rFonts w:eastAsia="Times New Roman" w:cs="Times New Roman"/>
                <w:b/>
                <w:lang w:eastAsia="pl-PL"/>
              </w:rPr>
              <w:t>Liczba osób, które ukończyły program</w:t>
            </w:r>
          </w:p>
        </w:tc>
        <w:tc>
          <w:tcPr>
            <w:tcW w:w="1560" w:type="dxa"/>
            <w:tcBorders>
              <w:top w:val="single" w:sz="4" w:space="0" w:color="auto"/>
              <w:left w:val="single" w:sz="4" w:space="0" w:color="auto"/>
              <w:bottom w:val="single" w:sz="4" w:space="0" w:color="auto"/>
              <w:right w:val="single" w:sz="4" w:space="0" w:color="auto"/>
            </w:tcBorders>
          </w:tcPr>
          <w:p w:rsidR="00C50C62" w:rsidRDefault="00C50C62"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3</w:t>
            </w:r>
          </w:p>
          <w:p w:rsidR="00D36C30" w:rsidRPr="00D36C30" w:rsidRDefault="00D36C30" w:rsidP="00354C9F">
            <w:pPr>
              <w:suppressAutoHyphens w:val="0"/>
              <w:jc w:val="center"/>
              <w:rPr>
                <w:rFonts w:eastAsia="Times New Roman" w:cs="Times New Roman"/>
                <w:lang w:eastAsia="pl-PL"/>
              </w:rPr>
            </w:pPr>
          </w:p>
        </w:tc>
        <w:tc>
          <w:tcPr>
            <w:tcW w:w="1561" w:type="dxa"/>
            <w:tcBorders>
              <w:top w:val="single" w:sz="4" w:space="0" w:color="auto"/>
              <w:left w:val="single" w:sz="4" w:space="0" w:color="auto"/>
              <w:bottom w:val="single" w:sz="4" w:space="0" w:color="auto"/>
              <w:right w:val="single" w:sz="4" w:space="0" w:color="auto"/>
            </w:tcBorders>
          </w:tcPr>
          <w:p w:rsidR="00D36C30" w:rsidRPr="00D36C30" w:rsidRDefault="00D36C30"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2</w:t>
            </w:r>
          </w:p>
        </w:tc>
        <w:tc>
          <w:tcPr>
            <w:tcW w:w="1373" w:type="dxa"/>
            <w:tcBorders>
              <w:top w:val="single" w:sz="4" w:space="0" w:color="auto"/>
              <w:left w:val="single" w:sz="4" w:space="0" w:color="auto"/>
              <w:bottom w:val="single" w:sz="4" w:space="0" w:color="auto"/>
              <w:right w:val="single" w:sz="4" w:space="0" w:color="auto"/>
            </w:tcBorders>
          </w:tcPr>
          <w:p w:rsidR="00D36C30" w:rsidRPr="00D36C30" w:rsidRDefault="00D36C30" w:rsidP="00354C9F">
            <w:pPr>
              <w:suppressAutoHyphens w:val="0"/>
              <w:jc w:val="center"/>
              <w:rPr>
                <w:rFonts w:eastAsia="Times New Roman" w:cs="Times New Roman"/>
                <w:lang w:eastAsia="pl-PL"/>
              </w:rPr>
            </w:pPr>
          </w:p>
          <w:p w:rsidR="00D36C30" w:rsidRPr="00D36C30" w:rsidRDefault="00C50C62" w:rsidP="00354C9F">
            <w:pPr>
              <w:suppressAutoHyphens w:val="0"/>
              <w:jc w:val="center"/>
              <w:rPr>
                <w:rFonts w:eastAsia="Times New Roman" w:cs="Times New Roman"/>
                <w:lang w:eastAsia="pl-PL"/>
              </w:rPr>
            </w:pPr>
            <w:r>
              <w:rPr>
                <w:rFonts w:eastAsia="Times New Roman" w:cs="Times New Roman"/>
                <w:lang w:eastAsia="pl-PL"/>
              </w:rPr>
              <w:t>3</w:t>
            </w:r>
          </w:p>
        </w:tc>
      </w:tr>
    </w:tbl>
    <w:p w:rsidR="00C50C62" w:rsidRDefault="00C50C62" w:rsidP="00420AD0">
      <w:pPr>
        <w:shd w:val="clear" w:color="auto" w:fill="FFFFFF"/>
        <w:tabs>
          <w:tab w:val="left" w:pos="3630"/>
        </w:tabs>
        <w:suppressAutoHyphens w:val="0"/>
        <w:spacing w:line="276" w:lineRule="auto"/>
        <w:jc w:val="both"/>
        <w:rPr>
          <w:rFonts w:eastAsia="Times New Roman" w:cs="Times New Roman"/>
          <w:lang w:eastAsia="pl-PL"/>
        </w:rPr>
      </w:pPr>
    </w:p>
    <w:p w:rsidR="00D36C30" w:rsidRDefault="00C50C62" w:rsidP="00420AD0">
      <w:p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lastRenderedPageBreak/>
        <w:t xml:space="preserve">By móc ocenić skuteczność </w:t>
      </w:r>
      <w:proofErr w:type="spellStart"/>
      <w:r>
        <w:rPr>
          <w:rFonts w:eastAsia="Times New Roman" w:cs="Times New Roman"/>
          <w:lang w:eastAsia="pl-PL"/>
        </w:rPr>
        <w:t>prowdzonych</w:t>
      </w:r>
      <w:proofErr w:type="spellEnd"/>
      <w:r>
        <w:rPr>
          <w:rFonts w:eastAsia="Times New Roman" w:cs="Times New Roman"/>
          <w:lang w:eastAsia="pl-PL"/>
        </w:rPr>
        <w:t xml:space="preserve"> odziaływań</w:t>
      </w:r>
      <w:r w:rsidR="00A74A96">
        <w:rPr>
          <w:rFonts w:eastAsia="Times New Roman" w:cs="Times New Roman"/>
          <w:lang w:eastAsia="pl-PL"/>
        </w:rPr>
        <w:t xml:space="preserve"> </w:t>
      </w:r>
      <w:r>
        <w:rPr>
          <w:rFonts w:eastAsia="Times New Roman" w:cs="Times New Roman"/>
          <w:lang w:eastAsia="pl-PL"/>
        </w:rPr>
        <w:t xml:space="preserve">korekcyjno-edukacyjnych                                                 i psychologiczno-terapeutycznych u osób stosujących przemoc domową na zakończenie każdego programu prowadzona jest ewaluacja spotkań poprzez wypełnienie przez uczestnika odpowiedniej ankiety. </w:t>
      </w:r>
      <w:r w:rsidR="00307E8D">
        <w:rPr>
          <w:rFonts w:eastAsia="Times New Roman" w:cs="Times New Roman"/>
          <w:lang w:eastAsia="pl-PL"/>
        </w:rPr>
        <w:t>Na jej podstawie oraz na podstawie obserwacji każdego uczestnika osoby prowadzące zajęcia stwierdzają, iż u ka</w:t>
      </w:r>
      <w:r w:rsidR="00237D95">
        <w:rPr>
          <w:rFonts w:eastAsia="Times New Roman" w:cs="Times New Roman"/>
          <w:lang w:eastAsia="pl-PL"/>
        </w:rPr>
        <w:t>żdej osoby</w:t>
      </w:r>
      <w:r w:rsidR="00307E8D">
        <w:rPr>
          <w:rFonts w:eastAsia="Times New Roman" w:cs="Times New Roman"/>
          <w:lang w:eastAsia="pl-PL"/>
        </w:rPr>
        <w:t xml:space="preserve"> zachodziły konstruktywne zmiany. Osoby te poszerzyły wglą</w:t>
      </w:r>
      <w:r w:rsidR="00237D95">
        <w:rPr>
          <w:rFonts w:eastAsia="Times New Roman" w:cs="Times New Roman"/>
          <w:lang w:eastAsia="pl-PL"/>
        </w:rPr>
        <w:t xml:space="preserve">d </w:t>
      </w:r>
      <w:r w:rsidR="00307E8D">
        <w:rPr>
          <w:rFonts w:eastAsia="Times New Roman" w:cs="Times New Roman"/>
          <w:lang w:eastAsia="pl-PL"/>
        </w:rPr>
        <w:t xml:space="preserve">w swoją sytuację rodzinną i wpływ doświadczeń  w ramach funkcjonowania systemu rodziny pochodzenia na wzorce i przekazy wdrażane we własnej rodzinie, poszerzyły kompetencje wychowawcze, poszerzyły wgląd w swoje funkcjonowanie </w:t>
      </w:r>
      <w:r w:rsidR="00237D95">
        <w:rPr>
          <w:rFonts w:eastAsia="Times New Roman" w:cs="Times New Roman"/>
          <w:lang w:eastAsia="pl-PL"/>
        </w:rPr>
        <w:t xml:space="preserve">                            </w:t>
      </w:r>
      <w:r w:rsidR="00307E8D">
        <w:rPr>
          <w:rFonts w:eastAsia="Times New Roman" w:cs="Times New Roman"/>
          <w:lang w:eastAsia="pl-PL"/>
        </w:rPr>
        <w:t xml:space="preserve">i krytycyzm w stosunku do </w:t>
      </w:r>
      <w:proofErr w:type="spellStart"/>
      <w:r w:rsidR="00307E8D">
        <w:rPr>
          <w:rFonts w:eastAsia="Times New Roman" w:cs="Times New Roman"/>
          <w:lang w:eastAsia="pl-PL"/>
        </w:rPr>
        <w:t>zachowań</w:t>
      </w:r>
      <w:proofErr w:type="spellEnd"/>
      <w:r w:rsidR="00237D95">
        <w:rPr>
          <w:rFonts w:eastAsia="Times New Roman" w:cs="Times New Roman"/>
          <w:lang w:eastAsia="pl-PL"/>
        </w:rPr>
        <w:t xml:space="preserve"> </w:t>
      </w:r>
      <w:proofErr w:type="spellStart"/>
      <w:r w:rsidR="00237D95">
        <w:rPr>
          <w:rFonts w:eastAsia="Times New Roman" w:cs="Times New Roman"/>
          <w:lang w:eastAsia="pl-PL"/>
        </w:rPr>
        <w:t>przemocowych</w:t>
      </w:r>
      <w:proofErr w:type="spellEnd"/>
      <w:r w:rsidR="00307E8D">
        <w:rPr>
          <w:rFonts w:eastAsia="Times New Roman" w:cs="Times New Roman"/>
          <w:lang w:eastAsia="pl-PL"/>
        </w:rPr>
        <w:t>, zdobyły wiedz</w:t>
      </w:r>
      <w:r w:rsidR="00237D95">
        <w:rPr>
          <w:rFonts w:eastAsia="Times New Roman" w:cs="Times New Roman"/>
          <w:lang w:eastAsia="pl-PL"/>
        </w:rPr>
        <w:t>ę</w:t>
      </w:r>
      <w:r w:rsidR="00307E8D">
        <w:rPr>
          <w:rFonts w:eastAsia="Times New Roman" w:cs="Times New Roman"/>
          <w:lang w:eastAsia="pl-PL"/>
        </w:rPr>
        <w:t xml:space="preserve"> dotyczącą przemocy domowej. Widoczna jest również wysoka motywacja do zmiany schematów związanych </w:t>
      </w:r>
      <w:r w:rsidR="00237D95">
        <w:rPr>
          <w:rFonts w:eastAsia="Times New Roman" w:cs="Times New Roman"/>
          <w:lang w:eastAsia="pl-PL"/>
        </w:rPr>
        <w:t xml:space="preserve">                             </w:t>
      </w:r>
      <w:r w:rsidR="00307E8D">
        <w:rPr>
          <w:rFonts w:eastAsia="Times New Roman" w:cs="Times New Roman"/>
          <w:lang w:eastAsia="pl-PL"/>
        </w:rPr>
        <w:t>z destrukcyjnym funkcjonowaniem rodziny i wprowadzenia w życie konstruktywnych postaw i zmienionych przekonań. PCRR, w celu sprawdzenia skuteczności odziaływań w programach prowadzi</w:t>
      </w:r>
      <w:r w:rsidR="00237D95">
        <w:rPr>
          <w:rFonts w:eastAsia="Times New Roman" w:cs="Times New Roman"/>
          <w:lang w:eastAsia="pl-PL"/>
        </w:rPr>
        <w:t xml:space="preserve"> również</w:t>
      </w:r>
      <w:r w:rsidR="00307E8D">
        <w:rPr>
          <w:rFonts w:eastAsia="Times New Roman" w:cs="Times New Roman"/>
          <w:lang w:eastAsia="pl-PL"/>
        </w:rPr>
        <w:t xml:space="preserve"> ich monitoring w środowisku lokalnym. W tym celu pozyskuje informacje od poszczególnych instytucji</w:t>
      </w:r>
      <w:r w:rsidR="00237D95">
        <w:rPr>
          <w:rFonts w:eastAsia="Times New Roman" w:cs="Times New Roman"/>
          <w:lang w:eastAsia="pl-PL"/>
        </w:rPr>
        <w:t>,</w:t>
      </w:r>
      <w:r w:rsidR="00307E8D">
        <w:rPr>
          <w:rFonts w:eastAsia="Times New Roman" w:cs="Times New Roman"/>
          <w:lang w:eastAsia="pl-PL"/>
        </w:rPr>
        <w:t xml:space="preserve"> szczególnie OPS-ów i kuratorów jak również przeprowadzonych  indywidualnych rozmów z partnerami, członkami rodzin osób biorących udział w programach. </w:t>
      </w:r>
    </w:p>
    <w:p w:rsidR="00D36C30" w:rsidRDefault="00D36C30" w:rsidP="00420AD0">
      <w:pPr>
        <w:shd w:val="clear" w:color="auto" w:fill="FFFFFF"/>
        <w:tabs>
          <w:tab w:val="left" w:pos="3630"/>
        </w:tabs>
        <w:suppressAutoHyphens w:val="0"/>
        <w:spacing w:line="276" w:lineRule="auto"/>
        <w:jc w:val="both"/>
        <w:rPr>
          <w:rFonts w:eastAsia="Times New Roman" w:cs="Times New Roman"/>
          <w:lang w:eastAsia="pl-PL"/>
        </w:rPr>
      </w:pPr>
    </w:p>
    <w:p w:rsidR="006A6875" w:rsidRDefault="006A6875" w:rsidP="00420AD0">
      <w:pPr>
        <w:shd w:val="clear" w:color="auto" w:fill="FFFFFF"/>
        <w:tabs>
          <w:tab w:val="left" w:pos="3630"/>
        </w:tabs>
        <w:suppressAutoHyphens w:val="0"/>
        <w:spacing w:line="276" w:lineRule="auto"/>
        <w:jc w:val="both"/>
        <w:rPr>
          <w:rFonts w:eastAsia="Times New Roman" w:cs="Times New Roman"/>
          <w:lang w:eastAsia="pl-PL"/>
        </w:rPr>
      </w:pPr>
    </w:p>
    <w:p w:rsidR="00A74A96" w:rsidRPr="00A74A96" w:rsidRDefault="0092317D" w:rsidP="00A74A96">
      <w:pPr>
        <w:shd w:val="clear" w:color="auto" w:fill="FFFFFF"/>
        <w:suppressAutoHyphens w:val="0"/>
        <w:spacing w:line="276" w:lineRule="auto"/>
        <w:jc w:val="both"/>
        <w:rPr>
          <w:rFonts w:eastAsia="Times New Roman" w:cs="Times New Roman"/>
          <w:lang w:eastAsia="pl-PL"/>
        </w:rPr>
      </w:pPr>
      <w:r>
        <w:rPr>
          <w:rFonts w:eastAsia="Times New Roman" w:cs="Times New Roman"/>
          <w:lang w:eastAsia="pl-PL"/>
        </w:rPr>
        <w:t>W zakresie różnych trudności i wad systemowego wsparcia na rze</w:t>
      </w:r>
      <w:r w:rsidR="00A74A96">
        <w:rPr>
          <w:rFonts w:eastAsia="Times New Roman" w:cs="Times New Roman"/>
          <w:lang w:eastAsia="pl-PL"/>
        </w:rPr>
        <w:t>cz osób poszkodowanych przemocą</w:t>
      </w:r>
      <w:r w:rsidR="00354C9F">
        <w:rPr>
          <w:rFonts w:eastAsia="Times New Roman" w:cs="Times New Roman"/>
          <w:lang w:eastAsia="pl-PL"/>
        </w:rPr>
        <w:t xml:space="preserve"> domową</w:t>
      </w:r>
      <w:r>
        <w:rPr>
          <w:rFonts w:eastAsia="Times New Roman" w:cs="Times New Roman"/>
          <w:lang w:eastAsia="pl-PL"/>
        </w:rPr>
        <w:t xml:space="preserve"> poszczególne Gminy zgłaszały brak odpowiedniej komunikacji publicznej, brak własnego środka transportu przez klientów, brak Ośrodka Interwencji Kryzysowej, brak ośrodków wsparcia, niewystarczająca kadra zajmująca się zadaniami z zakresu przemocy                                  w rodzinie, brak mieszkań dla ofiar przemocy, brak odpowiednich warunków lokalowych zapewniających poczucie intymności i bezpieczeństwa osobom doznającym przemocy, brak przyjętych i wypracowanych standardów d</w:t>
      </w:r>
      <w:r w:rsidR="003C320A">
        <w:rPr>
          <w:rFonts w:eastAsia="Times New Roman" w:cs="Times New Roman"/>
          <w:lang w:eastAsia="pl-PL"/>
        </w:rPr>
        <w:t>ziałań służb i Sądu w powiecie, brak wystarczających środków finansowych na rozwój systemu działającego na rzecz przeciwdziałania przemocy domowej.</w:t>
      </w:r>
      <w:r w:rsidR="00237D95">
        <w:rPr>
          <w:rFonts w:eastAsia="Times New Roman" w:cs="Times New Roman"/>
          <w:lang w:eastAsia="pl-PL"/>
        </w:rPr>
        <w:t xml:space="preserve"> Na tej podstawie wyznaczono kierunki działań  różnych instytucji działających w obszarze przeciwdziałania przemocy domo</w:t>
      </w:r>
      <w:r w:rsidR="00EF248B">
        <w:rPr>
          <w:rFonts w:eastAsia="Times New Roman" w:cs="Times New Roman"/>
          <w:lang w:eastAsia="pl-PL"/>
        </w:rPr>
        <w:t>wej i wytypowano</w:t>
      </w:r>
      <w:r w:rsidR="00A74A96">
        <w:rPr>
          <w:rFonts w:eastAsia="Times New Roman" w:cs="Times New Roman"/>
          <w:lang w:eastAsia="pl-PL"/>
        </w:rPr>
        <w:t xml:space="preserve"> cele programu.</w:t>
      </w:r>
    </w:p>
    <w:p w:rsidR="00D873FE" w:rsidRDefault="00D873FE" w:rsidP="0092317D">
      <w:pPr>
        <w:suppressAutoHyphens w:val="0"/>
        <w:spacing w:after="160" w:line="256" w:lineRule="auto"/>
        <w:jc w:val="both"/>
        <w:rPr>
          <w:rFonts w:cs="Times New Roman"/>
          <w:b/>
          <w:lang w:eastAsia="en-US"/>
        </w:rPr>
      </w:pPr>
    </w:p>
    <w:p w:rsidR="0092317D" w:rsidRPr="00944779" w:rsidRDefault="0092317D" w:rsidP="00944779">
      <w:pPr>
        <w:pStyle w:val="Akapitzlist"/>
        <w:numPr>
          <w:ilvl w:val="0"/>
          <w:numId w:val="8"/>
        </w:numPr>
        <w:suppressAutoHyphens w:val="0"/>
        <w:spacing w:after="160" w:line="256" w:lineRule="auto"/>
        <w:ind w:left="-993" w:firstLine="709"/>
        <w:rPr>
          <w:rFonts w:cs="Times New Roman"/>
          <w:b/>
          <w:lang w:eastAsia="en-US"/>
        </w:rPr>
      </w:pPr>
      <w:r w:rsidRPr="00944779">
        <w:rPr>
          <w:rFonts w:cs="Times New Roman"/>
          <w:b/>
          <w:lang w:eastAsia="en-US"/>
        </w:rPr>
        <w:t>CELE I REZULTATY PROGRAMU</w:t>
      </w:r>
    </w:p>
    <w:p w:rsidR="0092317D" w:rsidRPr="0092317D" w:rsidRDefault="0092317D" w:rsidP="0092317D">
      <w:pPr>
        <w:suppressAutoHyphens w:val="0"/>
        <w:spacing w:after="160" w:line="256" w:lineRule="auto"/>
        <w:jc w:val="both"/>
        <w:rPr>
          <w:rFonts w:cs="Times New Roman"/>
          <w:lang w:eastAsia="en-US"/>
        </w:rPr>
      </w:pPr>
      <w:r>
        <w:rPr>
          <w:rFonts w:cs="Times New Roman"/>
          <w:lang w:eastAsia="en-US"/>
        </w:rPr>
        <w:t>Cele d</w:t>
      </w:r>
      <w:r w:rsidR="003C320A">
        <w:rPr>
          <w:rFonts w:cs="Times New Roman"/>
          <w:lang w:eastAsia="en-US"/>
        </w:rPr>
        <w:t>o realizacji na lata 2024 – 2030</w:t>
      </w:r>
      <w:r w:rsidRPr="0092317D">
        <w:rPr>
          <w:rFonts w:cs="Times New Roman"/>
          <w:lang w:eastAsia="en-US"/>
        </w:rPr>
        <w:t xml:space="preserve"> zostały wyznaczone w wyniku analizy zgłoszonych przez instytucje pomocowe potrzeb w zakresie przeciwdziałania przemocy </w:t>
      </w:r>
      <w:r w:rsidR="00CE3B05">
        <w:rPr>
          <w:rFonts w:cs="Times New Roman"/>
          <w:lang w:eastAsia="en-US"/>
        </w:rPr>
        <w:t>domowej</w:t>
      </w:r>
      <w:r w:rsidR="003C320A">
        <w:rPr>
          <w:rFonts w:cs="Times New Roman"/>
          <w:lang w:eastAsia="en-US"/>
        </w:rPr>
        <w:t xml:space="preserve"> </w:t>
      </w:r>
      <w:r w:rsidRPr="0092317D">
        <w:rPr>
          <w:rFonts w:cs="Times New Roman"/>
          <w:lang w:eastAsia="en-US"/>
        </w:rPr>
        <w:t xml:space="preserve">w powiecie żarskim. Stanowią również odpowiedź na pojawiające się braki w dotychczas funkcjonującym systemie wsparcia dla osób doznających przemocy </w:t>
      </w:r>
      <w:r w:rsidR="00CE3B05">
        <w:rPr>
          <w:rFonts w:cs="Times New Roman"/>
          <w:lang w:eastAsia="en-US"/>
        </w:rPr>
        <w:t>domowej</w:t>
      </w:r>
      <w:r w:rsidRPr="0092317D">
        <w:rPr>
          <w:rFonts w:cs="Times New Roman"/>
          <w:lang w:eastAsia="en-US"/>
        </w:rPr>
        <w:t xml:space="preserve"> i stosujących przemoc.</w:t>
      </w:r>
    </w:p>
    <w:p w:rsidR="0092317D" w:rsidRPr="0092317D" w:rsidRDefault="0092317D" w:rsidP="0092317D">
      <w:pPr>
        <w:suppressAutoHyphens w:val="0"/>
        <w:spacing w:after="160" w:line="256" w:lineRule="auto"/>
        <w:jc w:val="both"/>
        <w:rPr>
          <w:rFonts w:cs="Times New Roman"/>
          <w:b/>
          <w:lang w:eastAsia="en-US"/>
        </w:rPr>
      </w:pPr>
      <w:r w:rsidRPr="0092317D">
        <w:rPr>
          <w:rFonts w:cs="Times New Roman"/>
          <w:lang w:eastAsia="en-US"/>
        </w:rPr>
        <w:t xml:space="preserve">Głównym celem Powiatowego programu przeciwdziałania przemocy </w:t>
      </w:r>
      <w:r w:rsidR="00CE3B05">
        <w:rPr>
          <w:rFonts w:cs="Times New Roman"/>
          <w:lang w:eastAsia="en-US"/>
        </w:rPr>
        <w:t>domowej</w:t>
      </w:r>
      <w:r w:rsidRPr="0092317D">
        <w:rPr>
          <w:rFonts w:cs="Times New Roman"/>
          <w:lang w:eastAsia="en-US"/>
        </w:rPr>
        <w:t xml:space="preserve"> </w:t>
      </w:r>
      <w:r w:rsidR="00CE3B05">
        <w:rPr>
          <w:rFonts w:cs="Times New Roman"/>
          <w:lang w:eastAsia="en-US"/>
        </w:rPr>
        <w:t>i ochrony osób doznających</w:t>
      </w:r>
      <w:r w:rsidRPr="0092317D">
        <w:rPr>
          <w:rFonts w:cs="Times New Roman"/>
          <w:lang w:eastAsia="en-US"/>
        </w:rPr>
        <w:t xml:space="preserve"> przemocy </w:t>
      </w:r>
      <w:r w:rsidR="00CE3B05">
        <w:rPr>
          <w:rFonts w:cs="Times New Roman"/>
          <w:lang w:eastAsia="en-US"/>
        </w:rPr>
        <w:t>domowej</w:t>
      </w:r>
      <w:r w:rsidRPr="0092317D">
        <w:rPr>
          <w:rFonts w:cs="Times New Roman"/>
          <w:lang w:eastAsia="en-US"/>
        </w:rPr>
        <w:t xml:space="preserve"> jest </w:t>
      </w:r>
      <w:r w:rsidRPr="0092317D">
        <w:rPr>
          <w:rFonts w:cs="Times New Roman"/>
          <w:b/>
          <w:lang w:eastAsia="en-US"/>
        </w:rPr>
        <w:t>zmniejszenie skali zjawiska prze</w:t>
      </w:r>
      <w:r w:rsidR="005E48FC">
        <w:rPr>
          <w:rFonts w:cs="Times New Roman"/>
          <w:b/>
          <w:lang w:eastAsia="en-US"/>
        </w:rPr>
        <w:t xml:space="preserve">mocy domowej </w:t>
      </w:r>
      <w:r w:rsidR="00CE3B05">
        <w:rPr>
          <w:rFonts w:cs="Times New Roman"/>
          <w:b/>
          <w:lang w:eastAsia="en-US"/>
        </w:rPr>
        <w:t xml:space="preserve">                             </w:t>
      </w:r>
      <w:r w:rsidR="005E48FC">
        <w:rPr>
          <w:rFonts w:cs="Times New Roman"/>
          <w:b/>
          <w:lang w:eastAsia="en-US"/>
        </w:rPr>
        <w:t>w powiecie żarskim oraz zwiększenie skuteczności działań profilaktycznych w zakresie przeciwdziałania przemocy.</w:t>
      </w:r>
    </w:p>
    <w:p w:rsidR="0092317D" w:rsidRPr="0092317D" w:rsidRDefault="0092317D" w:rsidP="0092317D">
      <w:pPr>
        <w:suppressAutoHyphens w:val="0"/>
        <w:spacing w:after="160" w:line="256" w:lineRule="auto"/>
        <w:jc w:val="both"/>
        <w:rPr>
          <w:rFonts w:cs="Times New Roman"/>
          <w:lang w:eastAsia="en-US"/>
        </w:rPr>
      </w:pPr>
      <w:r w:rsidRPr="0092317D">
        <w:rPr>
          <w:rFonts w:cs="Times New Roman"/>
          <w:lang w:eastAsia="en-US"/>
        </w:rPr>
        <w:t>Cel ten planuje się osiągnąć poprzez realizację następujących celów szczegółowych:</w:t>
      </w:r>
    </w:p>
    <w:p w:rsidR="005E48FC" w:rsidRPr="003C320A" w:rsidRDefault="005E48FC" w:rsidP="005E48FC">
      <w:pPr>
        <w:pStyle w:val="Akapitzlist"/>
        <w:numPr>
          <w:ilvl w:val="0"/>
          <w:numId w:val="4"/>
        </w:num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 xml:space="preserve">Zintensyfikowanie działań profilaktycznych w zakresie przeciwdziałania </w:t>
      </w:r>
      <w:r w:rsidR="00D12089">
        <w:rPr>
          <w:rFonts w:eastAsia="Times New Roman" w:cs="Times New Roman"/>
          <w:lang w:eastAsia="pl-PL"/>
        </w:rPr>
        <w:t>przemocy domowej</w:t>
      </w:r>
      <w:r w:rsidR="003C320A">
        <w:rPr>
          <w:rFonts w:eastAsia="Times New Roman" w:cs="Times New Roman"/>
          <w:lang w:eastAsia="pl-PL"/>
        </w:rPr>
        <w:t>.</w:t>
      </w:r>
    </w:p>
    <w:p w:rsidR="005E48FC" w:rsidRDefault="005E48FC" w:rsidP="005E48FC">
      <w:pPr>
        <w:pStyle w:val="Akapitzlist"/>
        <w:numPr>
          <w:ilvl w:val="0"/>
          <w:numId w:val="4"/>
        </w:num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lastRenderedPageBreak/>
        <w:t>Zwiększenie dostępności i skuteczności ochrony oraz wsparcia osób doznających przemocy domowej.</w:t>
      </w:r>
    </w:p>
    <w:p w:rsidR="005E48FC" w:rsidRDefault="005E48FC" w:rsidP="005E48FC">
      <w:pPr>
        <w:pStyle w:val="Akapitzlist"/>
        <w:numPr>
          <w:ilvl w:val="0"/>
          <w:numId w:val="4"/>
        </w:num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Zwiększenie skuteczności odziaływań wobec osób stosujących przemoc domową.</w:t>
      </w:r>
    </w:p>
    <w:p w:rsidR="005E48FC" w:rsidRDefault="005E48FC" w:rsidP="005E48FC">
      <w:pPr>
        <w:pStyle w:val="Akapitzlist"/>
        <w:numPr>
          <w:ilvl w:val="0"/>
          <w:numId w:val="4"/>
        </w:numPr>
        <w:shd w:val="clear" w:color="auto" w:fill="FFFFFF"/>
        <w:tabs>
          <w:tab w:val="left" w:pos="3630"/>
        </w:tabs>
        <w:suppressAutoHyphens w:val="0"/>
        <w:spacing w:line="276" w:lineRule="auto"/>
        <w:jc w:val="both"/>
        <w:rPr>
          <w:rFonts w:eastAsia="Times New Roman" w:cs="Times New Roman"/>
          <w:lang w:eastAsia="pl-PL"/>
        </w:rPr>
      </w:pPr>
      <w:r>
        <w:rPr>
          <w:rFonts w:eastAsia="Times New Roman" w:cs="Times New Roman"/>
          <w:lang w:eastAsia="pl-PL"/>
        </w:rPr>
        <w:t>Zwiększenie poziomu kompetencji przedstawicieli instytucji i podmiotów realizujących zadania z zakresu przeciwdziałania przemocy domowej w celu podniesienia jakości                         i dostępności świadczonych usług.</w:t>
      </w:r>
    </w:p>
    <w:p w:rsidR="005E48FC" w:rsidRPr="005E48FC" w:rsidRDefault="005E48FC" w:rsidP="005E48FC">
      <w:pPr>
        <w:pStyle w:val="Akapitzlist"/>
        <w:shd w:val="clear" w:color="auto" w:fill="FFFFFF"/>
        <w:tabs>
          <w:tab w:val="left" w:pos="3630"/>
        </w:tabs>
        <w:suppressAutoHyphens w:val="0"/>
        <w:spacing w:line="276" w:lineRule="auto"/>
        <w:jc w:val="both"/>
        <w:rPr>
          <w:rFonts w:eastAsia="Times New Roman" w:cs="Times New Roman"/>
          <w:lang w:eastAsia="pl-PL"/>
        </w:rPr>
      </w:pPr>
    </w:p>
    <w:p w:rsidR="006A6875" w:rsidRDefault="006A6875" w:rsidP="00420AD0">
      <w:pPr>
        <w:shd w:val="clear" w:color="auto" w:fill="FFFFFF"/>
        <w:tabs>
          <w:tab w:val="left" w:pos="3630"/>
        </w:tabs>
        <w:suppressAutoHyphens w:val="0"/>
        <w:spacing w:line="276" w:lineRule="auto"/>
        <w:jc w:val="both"/>
        <w:rPr>
          <w:rFonts w:eastAsia="Times New Roman" w:cs="Times New Roman"/>
          <w:lang w:eastAsia="pl-PL"/>
        </w:rPr>
      </w:pPr>
    </w:p>
    <w:p w:rsidR="006A6875" w:rsidRDefault="006A6875" w:rsidP="00420AD0">
      <w:pPr>
        <w:shd w:val="clear" w:color="auto" w:fill="FFFFFF"/>
        <w:tabs>
          <w:tab w:val="left" w:pos="3630"/>
        </w:tabs>
        <w:suppressAutoHyphens w:val="0"/>
        <w:spacing w:line="276" w:lineRule="auto"/>
        <w:jc w:val="both"/>
        <w:rPr>
          <w:rFonts w:eastAsia="Times New Roman" w:cs="Times New Roman"/>
          <w:lang w:eastAsia="pl-PL"/>
        </w:rPr>
      </w:pPr>
    </w:p>
    <w:p w:rsidR="006A6875" w:rsidRDefault="006A6875" w:rsidP="00420AD0">
      <w:pPr>
        <w:shd w:val="clear" w:color="auto" w:fill="FFFFFF"/>
        <w:tabs>
          <w:tab w:val="left" w:pos="3630"/>
        </w:tabs>
        <w:suppressAutoHyphens w:val="0"/>
        <w:spacing w:line="276" w:lineRule="auto"/>
        <w:jc w:val="both"/>
        <w:rPr>
          <w:rFonts w:eastAsia="Times New Roman" w:cs="Times New Roman"/>
          <w:lang w:eastAsia="pl-PL"/>
        </w:rPr>
      </w:pPr>
    </w:p>
    <w:p w:rsidR="0092317D" w:rsidRDefault="0092317D" w:rsidP="00420AD0">
      <w:pPr>
        <w:shd w:val="clear" w:color="auto" w:fill="FFFFFF"/>
        <w:tabs>
          <w:tab w:val="left" w:pos="3630"/>
        </w:tabs>
        <w:suppressAutoHyphens w:val="0"/>
        <w:spacing w:line="276" w:lineRule="auto"/>
        <w:jc w:val="both"/>
        <w:rPr>
          <w:rFonts w:eastAsia="Times New Roman" w:cs="Times New Roman"/>
          <w:lang w:eastAsia="pl-PL"/>
        </w:rPr>
      </w:pPr>
    </w:p>
    <w:p w:rsidR="00475E97" w:rsidRDefault="00475E97" w:rsidP="00203DB1">
      <w:pPr>
        <w:shd w:val="clear" w:color="auto" w:fill="FFFFFF"/>
        <w:tabs>
          <w:tab w:val="left" w:pos="3630"/>
        </w:tabs>
        <w:suppressAutoHyphens w:val="0"/>
        <w:spacing w:after="160" w:line="276" w:lineRule="auto"/>
        <w:contextualSpacing/>
        <w:jc w:val="both"/>
        <w:rPr>
          <w:rFonts w:cs="Times New Roman"/>
          <w:b/>
          <w:lang w:eastAsia="en-US"/>
        </w:rPr>
        <w:sectPr w:rsidR="00475E97" w:rsidSect="001C684D">
          <w:footerReference w:type="default" r:id="rId10"/>
          <w:pgSz w:w="11906" w:h="16838"/>
          <w:pgMar w:top="1418" w:right="1418" w:bottom="1418" w:left="1418" w:header="709" w:footer="709" w:gutter="0"/>
          <w:cols w:space="708"/>
          <w:docGrid w:linePitch="360"/>
        </w:sectPr>
      </w:pPr>
    </w:p>
    <w:p w:rsidR="00D873FE" w:rsidRPr="00944779" w:rsidRDefault="00D873FE" w:rsidP="00944779">
      <w:pPr>
        <w:pStyle w:val="Akapitzlist"/>
        <w:numPr>
          <w:ilvl w:val="0"/>
          <w:numId w:val="4"/>
        </w:numPr>
        <w:shd w:val="clear" w:color="auto" w:fill="FFFFFF"/>
        <w:tabs>
          <w:tab w:val="left" w:pos="3630"/>
        </w:tabs>
        <w:suppressAutoHyphens w:val="0"/>
        <w:spacing w:after="160" w:line="276" w:lineRule="auto"/>
        <w:jc w:val="both"/>
        <w:rPr>
          <w:rFonts w:cs="Times New Roman"/>
          <w:b/>
          <w:lang w:eastAsia="en-US"/>
        </w:rPr>
      </w:pPr>
      <w:r w:rsidRPr="00944779">
        <w:rPr>
          <w:rFonts w:cs="Times New Roman"/>
          <w:b/>
          <w:lang w:eastAsia="en-US"/>
        </w:rPr>
        <w:lastRenderedPageBreak/>
        <w:t>OBSZARY DZIAŁAŃ REALIZOWANE W RAMACH PROGRAMU</w:t>
      </w:r>
    </w:p>
    <w:p w:rsidR="00D873FE" w:rsidRDefault="00D873FE" w:rsidP="00203DB1">
      <w:pPr>
        <w:shd w:val="clear" w:color="auto" w:fill="FFFFFF"/>
        <w:tabs>
          <w:tab w:val="left" w:pos="3630"/>
        </w:tabs>
        <w:suppressAutoHyphens w:val="0"/>
        <w:spacing w:after="160" w:line="276" w:lineRule="auto"/>
        <w:contextualSpacing/>
        <w:jc w:val="both"/>
        <w:rPr>
          <w:rFonts w:cs="Times New Roman"/>
          <w:b/>
          <w:lang w:eastAsia="en-US"/>
        </w:rPr>
      </w:pPr>
    </w:p>
    <w:p w:rsidR="00203DB1" w:rsidRPr="00203DB1" w:rsidRDefault="00203DB1" w:rsidP="00203DB1">
      <w:pPr>
        <w:shd w:val="clear" w:color="auto" w:fill="FFFFFF"/>
        <w:tabs>
          <w:tab w:val="left" w:pos="3630"/>
        </w:tabs>
        <w:suppressAutoHyphens w:val="0"/>
        <w:spacing w:after="160" w:line="276" w:lineRule="auto"/>
        <w:contextualSpacing/>
        <w:jc w:val="both"/>
        <w:rPr>
          <w:rFonts w:eastAsia="Times New Roman" w:cs="Times New Roman"/>
          <w:b/>
          <w:lang w:eastAsia="pl-PL"/>
        </w:rPr>
      </w:pPr>
      <w:r w:rsidRPr="00203DB1">
        <w:rPr>
          <w:rFonts w:cs="Times New Roman"/>
          <w:b/>
          <w:lang w:eastAsia="en-US"/>
        </w:rPr>
        <w:t xml:space="preserve">CEL 1: </w:t>
      </w:r>
      <w:r w:rsidRPr="00203DB1">
        <w:rPr>
          <w:rFonts w:eastAsia="Times New Roman" w:cs="Times New Roman"/>
          <w:b/>
          <w:lang w:eastAsia="pl-PL"/>
        </w:rPr>
        <w:t>Zintensyfikowanie działań profilaktycznych w zakresie przeciwdziałania przemocy domowej</w:t>
      </w:r>
      <w:r w:rsidR="005B77BD">
        <w:rPr>
          <w:rFonts w:eastAsia="Times New Roman" w:cs="Times New Roman"/>
          <w:b/>
          <w:lang w:eastAsia="pl-PL"/>
        </w:rPr>
        <w:t>.</w:t>
      </w:r>
    </w:p>
    <w:p w:rsidR="00203DB1" w:rsidRPr="00203DB1" w:rsidRDefault="00203DB1" w:rsidP="00203DB1">
      <w:pPr>
        <w:shd w:val="clear" w:color="auto" w:fill="FFFFFF"/>
        <w:tabs>
          <w:tab w:val="left" w:pos="3630"/>
        </w:tabs>
        <w:suppressAutoHyphens w:val="0"/>
        <w:spacing w:line="276" w:lineRule="auto"/>
        <w:jc w:val="both"/>
        <w:rPr>
          <w:rFonts w:eastAsia="Times New Roman" w:cs="Times New Roman"/>
          <w:b/>
          <w:lang w:eastAsia="pl-PL"/>
        </w:rPr>
      </w:pPr>
    </w:p>
    <w:p w:rsidR="00203DB1" w:rsidRPr="00203DB1" w:rsidRDefault="00203DB1" w:rsidP="00203DB1">
      <w:pPr>
        <w:suppressAutoHyphens w:val="0"/>
        <w:spacing w:after="160" w:line="254" w:lineRule="auto"/>
        <w:rPr>
          <w:rFonts w:cs="Times New Roman"/>
          <w:b/>
          <w:lang w:eastAsia="en-US"/>
        </w:rPr>
      </w:pPr>
    </w:p>
    <w:tbl>
      <w:tblPr>
        <w:tblStyle w:val="Tabela-Siatka"/>
        <w:tblW w:w="0" w:type="auto"/>
        <w:tblLook w:val="04A0" w:firstRow="1" w:lastRow="0" w:firstColumn="1" w:lastColumn="0" w:noHBand="0" w:noVBand="1"/>
      </w:tblPr>
      <w:tblGrid>
        <w:gridCol w:w="845"/>
        <w:gridCol w:w="3152"/>
        <w:gridCol w:w="1998"/>
        <w:gridCol w:w="1999"/>
        <w:gridCol w:w="1999"/>
        <w:gridCol w:w="1999"/>
        <w:gridCol w:w="2000"/>
      </w:tblGrid>
      <w:tr w:rsidR="00203DB1" w:rsidRPr="00203DB1" w:rsidTr="00203DB1">
        <w:tc>
          <w:tcPr>
            <w:tcW w:w="84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Lp.</w:t>
            </w:r>
          </w:p>
        </w:tc>
        <w:tc>
          <w:tcPr>
            <w:tcW w:w="3152"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Działanie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Termin realizacji</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Realizatorzy</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Partnerzy</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Wskaźniki</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b/>
                <w:lang w:eastAsia="en-US"/>
              </w:rPr>
            </w:pPr>
            <w:r w:rsidRPr="00203DB1">
              <w:rPr>
                <w:rFonts w:cs="Times New Roman"/>
                <w:b/>
                <w:lang w:eastAsia="en-US"/>
              </w:rPr>
              <w:t>Koszt</w:t>
            </w:r>
          </w:p>
          <w:p w:rsidR="00203DB1" w:rsidRPr="00203DB1" w:rsidRDefault="00203DB1" w:rsidP="00203DB1">
            <w:pPr>
              <w:suppressAutoHyphens w:val="0"/>
              <w:rPr>
                <w:rFonts w:cs="Times New Roman"/>
                <w:b/>
                <w:lang w:eastAsia="en-US"/>
              </w:rPr>
            </w:pPr>
          </w:p>
        </w:tc>
      </w:tr>
      <w:tr w:rsidR="00203DB1" w:rsidRPr="00203DB1" w:rsidTr="00203DB1">
        <w:tc>
          <w:tcPr>
            <w:tcW w:w="84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numPr>
                <w:ilvl w:val="0"/>
                <w:numId w:val="5"/>
              </w:numPr>
              <w:suppressAutoHyphens w:val="0"/>
              <w:spacing w:after="160" w:line="254" w:lineRule="auto"/>
              <w:contextualSpacing/>
              <w:rPr>
                <w:rFonts w:cs="Times New Roman"/>
                <w:lang w:eastAsia="en-US"/>
              </w:rPr>
            </w:pPr>
          </w:p>
        </w:tc>
        <w:tc>
          <w:tcPr>
            <w:tcW w:w="3152"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 xml:space="preserve">Działania edukacyjne zmierzające do rozpowszechnienia                           w środowisku lokalnym wiedzy dotyczącej problematyki związanej                  z przemocą </w:t>
            </w:r>
          </w:p>
          <w:p w:rsidR="00203DB1" w:rsidRPr="00203DB1" w:rsidRDefault="00203DB1" w:rsidP="00203DB1">
            <w:pPr>
              <w:numPr>
                <w:ilvl w:val="0"/>
                <w:numId w:val="6"/>
              </w:numPr>
              <w:suppressAutoHyphens w:val="0"/>
              <w:spacing w:after="160" w:line="254" w:lineRule="auto"/>
              <w:contextualSpacing/>
              <w:rPr>
                <w:rFonts w:cs="Times New Roman"/>
                <w:lang w:eastAsia="en-US"/>
              </w:rPr>
            </w:pPr>
            <w:r w:rsidRPr="00203DB1">
              <w:rPr>
                <w:rFonts w:cs="Times New Roman"/>
                <w:lang w:eastAsia="en-US"/>
              </w:rPr>
              <w:t xml:space="preserve">Informacje                           w lokalnych mediach, mediach społecznościowych, stronie internetowej PCPR nt. zjawiska przemocy               </w:t>
            </w:r>
          </w:p>
          <w:p w:rsidR="00203DB1" w:rsidRPr="00203DB1" w:rsidRDefault="005B77BD" w:rsidP="00203DB1">
            <w:pPr>
              <w:suppressAutoHyphens w:val="0"/>
              <w:ind w:left="720"/>
              <w:contextualSpacing/>
              <w:rPr>
                <w:rFonts w:cs="Times New Roman"/>
                <w:lang w:eastAsia="en-US"/>
              </w:rPr>
            </w:pPr>
            <w:r>
              <w:rPr>
                <w:rFonts w:cs="Times New Roman"/>
                <w:lang w:eastAsia="en-US"/>
              </w:rPr>
              <w:t>domowej.</w:t>
            </w:r>
          </w:p>
          <w:p w:rsidR="00203DB1" w:rsidRPr="00203DB1" w:rsidRDefault="00203DB1" w:rsidP="00203DB1">
            <w:pPr>
              <w:suppressAutoHyphens w:val="0"/>
              <w:rPr>
                <w:rFonts w:cs="Times New Roman"/>
                <w:lang w:eastAsia="en-US"/>
              </w:rPr>
            </w:pPr>
          </w:p>
          <w:p w:rsidR="00203DB1" w:rsidRPr="00203DB1" w:rsidRDefault="00203DB1" w:rsidP="00203DB1">
            <w:pPr>
              <w:numPr>
                <w:ilvl w:val="0"/>
                <w:numId w:val="6"/>
              </w:numPr>
              <w:suppressAutoHyphens w:val="0"/>
              <w:spacing w:after="160" w:line="254" w:lineRule="auto"/>
              <w:contextualSpacing/>
              <w:rPr>
                <w:rFonts w:cs="Times New Roman"/>
                <w:lang w:eastAsia="en-US"/>
              </w:rPr>
            </w:pPr>
            <w:r w:rsidRPr="00203DB1">
              <w:rPr>
                <w:rFonts w:cs="Times New Roman"/>
                <w:lang w:eastAsia="en-US"/>
              </w:rPr>
              <w:t>Partnerstwo                      w organizacji Tygodnia dla Osób Pokrzywdzonych Przestępstwem</w:t>
            </w: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A74A96" w:rsidP="00A74A96">
            <w:pPr>
              <w:suppressAutoHyphens w:val="0"/>
              <w:rPr>
                <w:rFonts w:cs="Times New Roman"/>
                <w:lang w:eastAsia="en-US"/>
              </w:rPr>
            </w:pPr>
            <w:r>
              <w:rPr>
                <w:rFonts w:cs="Times New Roman"/>
                <w:lang w:eastAsia="en-US"/>
              </w:rPr>
              <w:t xml:space="preserve">      </w:t>
            </w:r>
            <w:r w:rsidR="00203DB1" w:rsidRPr="00203DB1">
              <w:rPr>
                <w:rFonts w:cs="Times New Roman"/>
                <w:lang w:eastAsia="en-US"/>
              </w:rPr>
              <w:t>2024-2030</w:t>
            </w: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A74A96" w:rsidRDefault="00A74A96" w:rsidP="00203DB1">
            <w:pPr>
              <w:suppressAutoHyphens w:val="0"/>
              <w:jc w:val="center"/>
              <w:rPr>
                <w:rFonts w:cs="Times New Roman"/>
                <w:lang w:eastAsia="en-US"/>
              </w:rPr>
            </w:pPr>
          </w:p>
          <w:p w:rsidR="000A435B" w:rsidRDefault="000A435B"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2024-2030</w:t>
            </w: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0A435B" w:rsidRDefault="00A74A96" w:rsidP="00A74A96">
            <w:pPr>
              <w:suppressAutoHyphens w:val="0"/>
              <w:rPr>
                <w:rFonts w:cs="Times New Roman"/>
                <w:lang w:eastAsia="en-US"/>
              </w:rPr>
            </w:pPr>
            <w:r>
              <w:rPr>
                <w:rFonts w:cs="Times New Roman"/>
                <w:lang w:eastAsia="en-US"/>
              </w:rPr>
              <w:t xml:space="preserve">  </w:t>
            </w:r>
            <w:r w:rsidR="00203DB1" w:rsidRPr="00203DB1">
              <w:rPr>
                <w:rFonts w:cs="Times New Roman"/>
                <w:lang w:eastAsia="en-US"/>
              </w:rPr>
              <w:t>PCPR, Policja</w:t>
            </w:r>
            <w:r w:rsidR="000A435B">
              <w:rPr>
                <w:rFonts w:cs="Times New Roman"/>
                <w:lang w:eastAsia="en-US"/>
              </w:rPr>
              <w:t xml:space="preserve">,   </w:t>
            </w:r>
          </w:p>
          <w:p w:rsidR="00203DB1" w:rsidRPr="00203DB1" w:rsidRDefault="000A435B" w:rsidP="00A74A96">
            <w:pPr>
              <w:suppressAutoHyphens w:val="0"/>
              <w:rPr>
                <w:rFonts w:cs="Times New Roman"/>
                <w:lang w:eastAsia="en-US"/>
              </w:rPr>
            </w:pPr>
            <w:r>
              <w:rPr>
                <w:rFonts w:cs="Times New Roman"/>
                <w:lang w:eastAsia="en-US"/>
              </w:rPr>
              <w:t xml:space="preserve">  OPS-y</w:t>
            </w: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A74A96" w:rsidRDefault="00A74A96" w:rsidP="00203DB1">
            <w:pPr>
              <w:suppressAutoHyphens w:val="0"/>
              <w:jc w:val="center"/>
              <w:rPr>
                <w:rFonts w:cs="Times New Roman"/>
                <w:lang w:eastAsia="en-US"/>
              </w:rPr>
            </w:pPr>
          </w:p>
          <w:p w:rsidR="00203DB1" w:rsidRPr="00203DB1" w:rsidRDefault="000A435B" w:rsidP="00203DB1">
            <w:pPr>
              <w:suppressAutoHyphens w:val="0"/>
              <w:jc w:val="center"/>
              <w:rPr>
                <w:rFonts w:cs="Times New Roman"/>
                <w:lang w:eastAsia="en-US"/>
              </w:rPr>
            </w:pPr>
            <w:r>
              <w:rPr>
                <w:rFonts w:cs="Times New Roman"/>
                <w:lang w:eastAsia="en-US"/>
              </w:rPr>
              <w:t>Policja</w:t>
            </w:r>
            <w:r w:rsidR="00D805E3">
              <w:rPr>
                <w:rFonts w:cs="Times New Roman"/>
                <w:lang w:eastAsia="en-US"/>
              </w:rPr>
              <w:t>, OPS-y</w:t>
            </w: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organizacje pozarządowe</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Default="00203DB1" w:rsidP="00203DB1">
            <w:pPr>
              <w:suppressAutoHyphens w:val="0"/>
              <w:rPr>
                <w:rFonts w:cs="Times New Roman"/>
                <w:lang w:eastAsia="en-US"/>
              </w:rPr>
            </w:pPr>
          </w:p>
          <w:p w:rsidR="000A435B" w:rsidRDefault="000A435B" w:rsidP="00203DB1">
            <w:pPr>
              <w:suppressAutoHyphens w:val="0"/>
              <w:rPr>
                <w:rFonts w:cs="Times New Roman"/>
                <w:lang w:eastAsia="en-US"/>
              </w:rPr>
            </w:pPr>
          </w:p>
          <w:p w:rsidR="000A435B" w:rsidRDefault="000A435B" w:rsidP="00203DB1">
            <w:pPr>
              <w:suppressAutoHyphens w:val="0"/>
              <w:rPr>
                <w:rFonts w:cs="Times New Roman"/>
                <w:lang w:eastAsia="en-US"/>
              </w:rPr>
            </w:pPr>
          </w:p>
          <w:p w:rsidR="000A435B" w:rsidRPr="00203DB1" w:rsidRDefault="000A435B" w:rsidP="00203DB1">
            <w:pPr>
              <w:suppressAutoHyphens w:val="0"/>
              <w:rPr>
                <w:rFonts w:cs="Times New Roman"/>
                <w:lang w:eastAsia="en-US"/>
              </w:rPr>
            </w:pPr>
          </w:p>
          <w:p w:rsidR="00203DB1" w:rsidRPr="00203DB1" w:rsidRDefault="000A435B" w:rsidP="00203DB1">
            <w:pPr>
              <w:suppressAutoHyphens w:val="0"/>
              <w:rPr>
                <w:rFonts w:cs="Times New Roman"/>
                <w:lang w:eastAsia="en-US"/>
              </w:rPr>
            </w:pPr>
            <w:r>
              <w:rPr>
                <w:rFonts w:cs="Times New Roman"/>
                <w:lang w:eastAsia="en-US"/>
              </w:rPr>
              <w:t xml:space="preserve"> PCPR, OPS-y organizacje pozarządowe</w:t>
            </w:r>
          </w:p>
          <w:p w:rsidR="00203DB1" w:rsidRPr="00203DB1" w:rsidRDefault="00203DB1"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raz w roku aktualizacja</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0A435B" w:rsidRDefault="000A435B" w:rsidP="00203DB1">
            <w:pPr>
              <w:suppressAutoHyphens w:val="0"/>
              <w:rPr>
                <w:rFonts w:cs="Times New Roman"/>
                <w:lang w:eastAsia="en-US"/>
              </w:rPr>
            </w:pPr>
          </w:p>
          <w:p w:rsidR="00203DB1" w:rsidRPr="00203DB1" w:rsidRDefault="00A74A96" w:rsidP="00203DB1">
            <w:pPr>
              <w:suppressAutoHyphens w:val="0"/>
              <w:rPr>
                <w:rFonts w:cs="Times New Roman"/>
                <w:lang w:eastAsia="en-US"/>
              </w:rPr>
            </w:pPr>
            <w:r>
              <w:rPr>
                <w:rFonts w:cs="Times New Roman"/>
                <w:lang w:eastAsia="en-US"/>
              </w:rPr>
              <w:t>r</w:t>
            </w:r>
            <w:r w:rsidR="00203DB1" w:rsidRPr="00203DB1">
              <w:rPr>
                <w:rFonts w:cs="Times New Roman"/>
                <w:lang w:eastAsia="en-US"/>
              </w:rPr>
              <w:t>az w roku</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Budżet samorządu powiatowego</w:t>
            </w:r>
            <w:r w:rsidR="000A435B">
              <w:rPr>
                <w:rFonts w:cs="Times New Roman"/>
                <w:lang w:eastAsia="en-US"/>
              </w:rPr>
              <w:t>, budżet państwa</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Budżet samorządu</w:t>
            </w:r>
          </w:p>
          <w:p w:rsidR="00203DB1" w:rsidRPr="00203DB1" w:rsidRDefault="00203DB1" w:rsidP="00203DB1">
            <w:pPr>
              <w:suppressAutoHyphens w:val="0"/>
              <w:rPr>
                <w:rFonts w:cs="Times New Roman"/>
                <w:lang w:eastAsia="en-US"/>
              </w:rPr>
            </w:pPr>
            <w:r w:rsidRPr="00203DB1">
              <w:rPr>
                <w:rFonts w:cs="Times New Roman"/>
                <w:lang w:eastAsia="en-US"/>
              </w:rPr>
              <w:t xml:space="preserve">powiatowego  </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tc>
      </w:tr>
      <w:tr w:rsidR="00203DB1" w:rsidRPr="00203DB1" w:rsidTr="00203DB1">
        <w:tc>
          <w:tcPr>
            <w:tcW w:w="84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numPr>
                <w:ilvl w:val="0"/>
                <w:numId w:val="5"/>
              </w:numPr>
              <w:suppressAutoHyphens w:val="0"/>
              <w:spacing w:after="160" w:line="254" w:lineRule="auto"/>
              <w:contextualSpacing/>
              <w:rPr>
                <w:rFonts w:cs="Times New Roman"/>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Realizacja programów profilaktycznych w szkołach                    i świetlicach w zakresie zjawiska przemocy, rozwiązywania konfliktów</w:t>
            </w:r>
          </w:p>
        </w:tc>
        <w:tc>
          <w:tcPr>
            <w:tcW w:w="1999" w:type="dxa"/>
            <w:tcBorders>
              <w:top w:val="single" w:sz="4" w:space="0" w:color="auto"/>
              <w:left w:val="single" w:sz="4" w:space="0" w:color="auto"/>
              <w:bottom w:val="single" w:sz="4" w:space="0" w:color="auto"/>
              <w:right w:val="single" w:sz="4" w:space="0" w:color="auto"/>
            </w:tcBorders>
            <w:hideMark/>
          </w:tcPr>
          <w:p w:rsidR="00A74A96" w:rsidRDefault="00A74A96"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2024 - 2030</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Placówki Oświatowe, Policja, Placówki Wsparcia Dz</w:t>
            </w:r>
            <w:r w:rsidR="00A74A96">
              <w:rPr>
                <w:rFonts w:cs="Times New Roman"/>
                <w:lang w:eastAsia="en-US"/>
              </w:rPr>
              <w:t xml:space="preserve">iennego, Ośrodek Terapeutyczny </w:t>
            </w:r>
            <w:r w:rsidR="000A435B">
              <w:rPr>
                <w:rFonts w:cs="Times New Roman"/>
                <w:lang w:eastAsia="en-US"/>
              </w:rPr>
              <w:t>„</w:t>
            </w:r>
            <w:r w:rsidRPr="00203DB1">
              <w:rPr>
                <w:rFonts w:cs="Times New Roman"/>
                <w:lang w:eastAsia="en-US"/>
              </w:rPr>
              <w:t>Profil</w:t>
            </w:r>
            <w:r w:rsidR="000A435B">
              <w:rPr>
                <w:rFonts w:cs="Times New Roman"/>
                <w:lang w:eastAsia="en-US"/>
              </w:rPr>
              <w:t>”</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r w:rsidR="000A435B">
              <w:rPr>
                <w:rFonts w:cs="Times New Roman"/>
                <w:lang w:eastAsia="en-US"/>
              </w:rPr>
              <w:t xml:space="preserve"> pozarządowe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D805E3" w:rsidP="00203DB1">
            <w:pPr>
              <w:suppressAutoHyphens w:val="0"/>
              <w:rPr>
                <w:rFonts w:cs="Times New Roman"/>
                <w:lang w:eastAsia="en-US"/>
              </w:rPr>
            </w:pPr>
            <w:r>
              <w:rPr>
                <w:rFonts w:cs="Times New Roman"/>
                <w:lang w:eastAsia="en-US"/>
              </w:rPr>
              <w:t>liczba szkó</w:t>
            </w:r>
            <w:r w:rsidR="00203DB1" w:rsidRPr="00203DB1">
              <w:rPr>
                <w:rFonts w:cs="Times New Roman"/>
                <w:lang w:eastAsia="en-US"/>
              </w:rPr>
              <w:t xml:space="preserve">ł </w:t>
            </w:r>
          </w:p>
          <w:p w:rsidR="00203DB1" w:rsidRPr="00203DB1" w:rsidRDefault="00203DB1" w:rsidP="00203DB1">
            <w:pPr>
              <w:suppressAutoHyphens w:val="0"/>
              <w:rPr>
                <w:rFonts w:cs="Times New Roman"/>
                <w:lang w:eastAsia="en-US"/>
              </w:rPr>
            </w:pPr>
            <w:r w:rsidRPr="00203DB1">
              <w:rPr>
                <w:rFonts w:cs="Times New Roman"/>
                <w:lang w:eastAsia="en-US"/>
              </w:rPr>
              <w:t>w powiecie</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Budżety poszczególnych placówek</w:t>
            </w:r>
          </w:p>
          <w:p w:rsidR="00203DB1" w:rsidRPr="00203DB1" w:rsidRDefault="00203DB1" w:rsidP="00203DB1">
            <w:pPr>
              <w:suppressAutoHyphens w:val="0"/>
              <w:rPr>
                <w:rFonts w:cs="Times New Roman"/>
                <w:lang w:eastAsia="en-US"/>
              </w:rPr>
            </w:pPr>
          </w:p>
        </w:tc>
      </w:tr>
      <w:tr w:rsidR="00203DB1" w:rsidRPr="00203DB1" w:rsidTr="00203DB1">
        <w:tc>
          <w:tcPr>
            <w:tcW w:w="84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numPr>
                <w:ilvl w:val="0"/>
                <w:numId w:val="5"/>
              </w:numPr>
              <w:suppressAutoHyphens w:val="0"/>
              <w:spacing w:after="160" w:line="254" w:lineRule="auto"/>
              <w:contextualSpacing/>
              <w:rPr>
                <w:rFonts w:cs="Times New Roman"/>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Opracowanie i realizacja programów służących działaniom profilaktycznym, mających na celu udzielenie  specjalistycznej pomocy, zwłaszcza w zakresie promowania i wdrożenia prawidłowych metod wychowawczych w stosunku do dzieci w rodzinach zagrożonych przemocą </w:t>
            </w:r>
            <w:r w:rsidR="00A74A96">
              <w:rPr>
                <w:rFonts w:cs="Times New Roman"/>
                <w:lang w:eastAsia="en-US"/>
              </w:rPr>
              <w:t xml:space="preserve">                      </w:t>
            </w:r>
            <w:r w:rsidR="005B77BD">
              <w:rPr>
                <w:rFonts w:cs="Times New Roman"/>
                <w:lang w:eastAsia="en-US"/>
              </w:rPr>
              <w:t>domową:</w:t>
            </w:r>
          </w:p>
          <w:p w:rsidR="00203DB1" w:rsidRPr="00203DB1" w:rsidRDefault="00203DB1" w:rsidP="00203DB1">
            <w:pPr>
              <w:suppressAutoHyphens w:val="0"/>
              <w:rPr>
                <w:rFonts w:cs="Times New Roman"/>
                <w:lang w:eastAsia="en-US"/>
              </w:rPr>
            </w:pPr>
            <w:r w:rsidRPr="00203DB1">
              <w:rPr>
                <w:rFonts w:cs="Times New Roman"/>
                <w:lang w:eastAsia="en-US"/>
              </w:rPr>
              <w:t>- warsztaty</w:t>
            </w:r>
          </w:p>
          <w:p w:rsidR="00203DB1" w:rsidRPr="00203DB1" w:rsidRDefault="00203DB1" w:rsidP="00203DB1">
            <w:pPr>
              <w:suppressAutoHyphens w:val="0"/>
              <w:rPr>
                <w:rFonts w:cs="Times New Roman"/>
                <w:lang w:eastAsia="en-US"/>
              </w:rPr>
            </w:pPr>
            <w:r w:rsidRPr="00203DB1">
              <w:rPr>
                <w:rFonts w:cs="Times New Roman"/>
                <w:lang w:eastAsia="en-US"/>
              </w:rPr>
              <w:t>- spotkania</w:t>
            </w:r>
          </w:p>
          <w:p w:rsidR="00203DB1" w:rsidRPr="00203DB1" w:rsidRDefault="00203DB1" w:rsidP="00203DB1">
            <w:pPr>
              <w:suppressAutoHyphens w:val="0"/>
              <w:rPr>
                <w:rFonts w:cs="Times New Roman"/>
                <w:lang w:eastAsia="en-US"/>
              </w:rPr>
            </w:pPr>
            <w:r w:rsidRPr="00203DB1">
              <w:rPr>
                <w:rFonts w:cs="Times New Roman"/>
                <w:lang w:eastAsia="en-US"/>
              </w:rPr>
              <w:t>- szkolenia</w:t>
            </w:r>
          </w:p>
          <w:p w:rsidR="00203DB1" w:rsidRPr="00203DB1" w:rsidRDefault="00203DB1" w:rsidP="00203DB1">
            <w:pPr>
              <w:suppressAutoHyphens w:val="0"/>
              <w:rPr>
                <w:rFonts w:cs="Times New Roman"/>
                <w:lang w:eastAsia="en-US"/>
              </w:rPr>
            </w:pPr>
            <w:r w:rsidRPr="00203DB1">
              <w:rPr>
                <w:rFonts w:cs="Times New Roman"/>
                <w:lang w:eastAsia="en-US"/>
              </w:rPr>
              <w:t>-</w:t>
            </w:r>
            <w:r w:rsidR="00A74A96">
              <w:rPr>
                <w:rFonts w:cs="Times New Roman"/>
                <w:lang w:eastAsia="en-US"/>
              </w:rPr>
              <w:t xml:space="preserve"> </w:t>
            </w:r>
            <w:r w:rsidR="005B77BD">
              <w:rPr>
                <w:rFonts w:cs="Times New Roman"/>
                <w:lang w:eastAsia="en-US"/>
              </w:rPr>
              <w:t>g</w:t>
            </w:r>
            <w:r w:rsidRPr="00203DB1">
              <w:rPr>
                <w:rFonts w:cs="Times New Roman"/>
                <w:lang w:eastAsia="en-US"/>
              </w:rPr>
              <w:t>rupy wsparcia</w:t>
            </w:r>
          </w:p>
          <w:p w:rsidR="00203DB1" w:rsidRPr="00203DB1" w:rsidRDefault="00203DB1"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A74A96" w:rsidRDefault="00A74A96" w:rsidP="00203DB1">
            <w:pPr>
              <w:suppressAutoHyphens w:val="0"/>
              <w:jc w:val="center"/>
              <w:rPr>
                <w:rFonts w:cs="Times New Roman"/>
                <w:lang w:eastAsia="en-US"/>
              </w:rPr>
            </w:pPr>
          </w:p>
          <w:p w:rsidR="00A74A96" w:rsidRDefault="00A74A96" w:rsidP="00203DB1">
            <w:pPr>
              <w:suppressAutoHyphens w:val="0"/>
              <w:jc w:val="center"/>
              <w:rPr>
                <w:rFonts w:cs="Times New Roman"/>
                <w:lang w:eastAsia="en-US"/>
              </w:rPr>
            </w:pPr>
          </w:p>
          <w:p w:rsidR="00A74A96" w:rsidRDefault="00A74A96" w:rsidP="00203DB1">
            <w:pPr>
              <w:suppressAutoHyphens w:val="0"/>
              <w:jc w:val="center"/>
              <w:rPr>
                <w:rFonts w:cs="Times New Roman"/>
                <w:lang w:eastAsia="en-US"/>
              </w:rPr>
            </w:pPr>
          </w:p>
          <w:p w:rsidR="00A74A96" w:rsidRDefault="00A74A96"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2024 - 2030</w:t>
            </w:r>
          </w:p>
        </w:tc>
        <w:tc>
          <w:tcPr>
            <w:tcW w:w="1999" w:type="dxa"/>
            <w:tcBorders>
              <w:top w:val="single" w:sz="4" w:space="0" w:color="auto"/>
              <w:left w:val="single" w:sz="4" w:space="0" w:color="auto"/>
              <w:bottom w:val="single" w:sz="4" w:space="0" w:color="auto"/>
              <w:right w:val="single" w:sz="4" w:space="0" w:color="auto"/>
            </w:tcBorders>
            <w:hideMark/>
          </w:tcPr>
          <w:p w:rsidR="00A74A96" w:rsidRDefault="00203DB1" w:rsidP="00203DB1">
            <w:pPr>
              <w:suppressAutoHyphens w:val="0"/>
              <w:rPr>
                <w:rFonts w:cs="Times New Roman"/>
                <w:lang w:eastAsia="en-US"/>
              </w:rPr>
            </w:pPr>
            <w:r w:rsidRPr="00203DB1">
              <w:rPr>
                <w:rFonts w:cs="Times New Roman"/>
                <w:lang w:eastAsia="en-US"/>
              </w:rPr>
              <w:t xml:space="preserve"> </w:t>
            </w: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203DB1" w:rsidRDefault="00203DB1" w:rsidP="00203DB1">
            <w:pPr>
              <w:suppressAutoHyphens w:val="0"/>
              <w:rPr>
                <w:rFonts w:cs="Times New Roman"/>
                <w:lang w:eastAsia="en-US"/>
              </w:rPr>
            </w:pPr>
            <w:r w:rsidRPr="00203DB1">
              <w:rPr>
                <w:rFonts w:cs="Times New Roman"/>
                <w:lang w:eastAsia="en-US"/>
              </w:rPr>
              <w:t>PCPR, Policja</w:t>
            </w:r>
            <w:r w:rsidR="000A435B">
              <w:rPr>
                <w:rFonts w:cs="Times New Roman"/>
                <w:lang w:eastAsia="en-US"/>
              </w:rPr>
              <w:t>, OPS-y</w:t>
            </w:r>
          </w:p>
          <w:p w:rsidR="0078779D" w:rsidRPr="00203DB1" w:rsidRDefault="0078779D"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r w:rsidR="000A435B">
              <w:rPr>
                <w:rFonts w:cs="Times New Roman"/>
                <w:lang w:eastAsia="en-US"/>
              </w:rPr>
              <w:t xml:space="preserve"> pozarządowe</w:t>
            </w:r>
          </w:p>
        </w:tc>
        <w:tc>
          <w:tcPr>
            <w:tcW w:w="1999" w:type="dxa"/>
            <w:tcBorders>
              <w:top w:val="single" w:sz="4" w:space="0" w:color="auto"/>
              <w:left w:val="single" w:sz="4" w:space="0" w:color="auto"/>
              <w:bottom w:val="single" w:sz="4" w:space="0" w:color="auto"/>
              <w:right w:val="single" w:sz="4" w:space="0" w:color="auto"/>
            </w:tcBorders>
            <w:hideMark/>
          </w:tcPr>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203DB1" w:rsidRPr="00203DB1" w:rsidRDefault="005340DF" w:rsidP="00203DB1">
            <w:pPr>
              <w:suppressAutoHyphens w:val="0"/>
              <w:rPr>
                <w:rFonts w:cs="Times New Roman"/>
                <w:lang w:eastAsia="en-US"/>
              </w:rPr>
            </w:pPr>
            <w:r>
              <w:rPr>
                <w:rFonts w:cs="Times New Roman"/>
                <w:lang w:eastAsia="en-US"/>
              </w:rPr>
              <w:t>liczba programów</w:t>
            </w:r>
          </w:p>
        </w:tc>
        <w:tc>
          <w:tcPr>
            <w:tcW w:w="2000" w:type="dxa"/>
            <w:tcBorders>
              <w:top w:val="single" w:sz="4" w:space="0" w:color="auto"/>
              <w:left w:val="single" w:sz="4" w:space="0" w:color="auto"/>
              <w:bottom w:val="single" w:sz="4" w:space="0" w:color="auto"/>
              <w:right w:val="single" w:sz="4" w:space="0" w:color="auto"/>
            </w:tcBorders>
            <w:hideMark/>
          </w:tcPr>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A74A96" w:rsidRDefault="00A74A96"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Budżety</w:t>
            </w:r>
          </w:p>
          <w:p w:rsidR="00203DB1" w:rsidRPr="00203DB1" w:rsidRDefault="00203DB1" w:rsidP="00203DB1">
            <w:pPr>
              <w:suppressAutoHyphens w:val="0"/>
              <w:rPr>
                <w:rFonts w:cs="Times New Roman"/>
                <w:lang w:eastAsia="en-US"/>
              </w:rPr>
            </w:pPr>
            <w:r w:rsidRPr="00203DB1">
              <w:rPr>
                <w:rFonts w:cs="Times New Roman"/>
                <w:lang w:eastAsia="en-US"/>
              </w:rPr>
              <w:t>poszczególnych placówek</w:t>
            </w:r>
            <w:r w:rsidR="000A435B">
              <w:rPr>
                <w:rFonts w:cs="Times New Roman"/>
                <w:lang w:eastAsia="en-US"/>
              </w:rPr>
              <w:t>, budżet państwa</w:t>
            </w:r>
          </w:p>
        </w:tc>
      </w:tr>
      <w:tr w:rsidR="005340DF" w:rsidRPr="00203DB1" w:rsidTr="00203DB1">
        <w:tc>
          <w:tcPr>
            <w:tcW w:w="846" w:type="dxa"/>
            <w:tcBorders>
              <w:top w:val="single" w:sz="4" w:space="0" w:color="auto"/>
              <w:left w:val="single" w:sz="4" w:space="0" w:color="auto"/>
              <w:bottom w:val="single" w:sz="4" w:space="0" w:color="auto"/>
              <w:right w:val="single" w:sz="4" w:space="0" w:color="auto"/>
            </w:tcBorders>
          </w:tcPr>
          <w:p w:rsidR="005340DF" w:rsidRPr="00203DB1" w:rsidRDefault="005340DF" w:rsidP="00203DB1">
            <w:pPr>
              <w:numPr>
                <w:ilvl w:val="0"/>
                <w:numId w:val="5"/>
              </w:numPr>
              <w:suppressAutoHyphens w:val="0"/>
              <w:spacing w:after="160" w:line="254" w:lineRule="auto"/>
              <w:contextualSpacing/>
              <w:rPr>
                <w:rFonts w:cs="Times New Roman"/>
                <w:lang w:eastAsia="en-US"/>
              </w:rPr>
            </w:pPr>
          </w:p>
        </w:tc>
        <w:tc>
          <w:tcPr>
            <w:tcW w:w="3152" w:type="dxa"/>
            <w:tcBorders>
              <w:top w:val="single" w:sz="4" w:space="0" w:color="auto"/>
              <w:left w:val="single" w:sz="4" w:space="0" w:color="auto"/>
              <w:bottom w:val="single" w:sz="4" w:space="0" w:color="auto"/>
              <w:right w:val="single" w:sz="4" w:space="0" w:color="auto"/>
            </w:tcBorders>
          </w:tcPr>
          <w:p w:rsidR="005340DF" w:rsidRPr="00203DB1" w:rsidRDefault="005340DF" w:rsidP="00203DB1">
            <w:pPr>
              <w:suppressAutoHyphens w:val="0"/>
              <w:rPr>
                <w:rFonts w:cs="Times New Roman"/>
                <w:lang w:eastAsia="en-US"/>
              </w:rPr>
            </w:pPr>
            <w:r>
              <w:rPr>
                <w:rFonts w:cs="Times New Roman"/>
                <w:lang w:eastAsia="en-US"/>
              </w:rPr>
              <w:t>Opracowanie i realizacja standardów ochrony małoletnich</w:t>
            </w:r>
          </w:p>
        </w:tc>
        <w:tc>
          <w:tcPr>
            <w:tcW w:w="1999" w:type="dxa"/>
            <w:tcBorders>
              <w:top w:val="single" w:sz="4" w:space="0" w:color="auto"/>
              <w:left w:val="single" w:sz="4" w:space="0" w:color="auto"/>
              <w:bottom w:val="single" w:sz="4" w:space="0" w:color="auto"/>
              <w:right w:val="single" w:sz="4" w:space="0" w:color="auto"/>
            </w:tcBorders>
          </w:tcPr>
          <w:p w:rsidR="005340DF" w:rsidRDefault="005340DF" w:rsidP="00203DB1">
            <w:pPr>
              <w:suppressAutoHyphens w:val="0"/>
              <w:jc w:val="center"/>
              <w:rPr>
                <w:rFonts w:cs="Times New Roman"/>
                <w:lang w:eastAsia="en-US"/>
              </w:rPr>
            </w:pPr>
            <w:r>
              <w:rPr>
                <w:rFonts w:cs="Times New Roman"/>
                <w:lang w:eastAsia="en-US"/>
              </w:rPr>
              <w:t>2024-2030</w:t>
            </w:r>
          </w:p>
        </w:tc>
        <w:tc>
          <w:tcPr>
            <w:tcW w:w="1999" w:type="dxa"/>
            <w:tcBorders>
              <w:top w:val="single" w:sz="4" w:space="0" w:color="auto"/>
              <w:left w:val="single" w:sz="4" w:space="0" w:color="auto"/>
              <w:bottom w:val="single" w:sz="4" w:space="0" w:color="auto"/>
              <w:right w:val="single" w:sz="4" w:space="0" w:color="auto"/>
            </w:tcBorders>
          </w:tcPr>
          <w:p w:rsidR="005340DF" w:rsidRPr="00203DB1" w:rsidRDefault="005340DF" w:rsidP="00203DB1">
            <w:pPr>
              <w:suppressAutoHyphens w:val="0"/>
              <w:rPr>
                <w:rFonts w:cs="Times New Roman"/>
                <w:lang w:eastAsia="en-US"/>
              </w:rPr>
            </w:pPr>
            <w:r>
              <w:rPr>
                <w:rFonts w:cs="Times New Roman"/>
                <w:lang w:eastAsia="en-US"/>
              </w:rPr>
              <w:t>PCPR, placówki oświatowe, opiekuńczo-wychowawcze</w:t>
            </w:r>
          </w:p>
        </w:tc>
        <w:tc>
          <w:tcPr>
            <w:tcW w:w="1999" w:type="dxa"/>
            <w:tcBorders>
              <w:top w:val="single" w:sz="4" w:space="0" w:color="auto"/>
              <w:left w:val="single" w:sz="4" w:space="0" w:color="auto"/>
              <w:bottom w:val="single" w:sz="4" w:space="0" w:color="auto"/>
              <w:right w:val="single" w:sz="4" w:space="0" w:color="auto"/>
            </w:tcBorders>
          </w:tcPr>
          <w:p w:rsidR="005340DF" w:rsidRDefault="005340DF" w:rsidP="00203DB1">
            <w:pPr>
              <w:suppressAutoHyphens w:val="0"/>
              <w:rPr>
                <w:rFonts w:cs="Times New Roman"/>
                <w:lang w:eastAsia="en-US"/>
              </w:rPr>
            </w:pPr>
            <w:r w:rsidRPr="00203DB1">
              <w:rPr>
                <w:rFonts w:cs="Times New Roman"/>
                <w:lang w:eastAsia="en-US"/>
              </w:rPr>
              <w:t>Lokalne instytucje i organizacje</w:t>
            </w:r>
            <w:r>
              <w:rPr>
                <w:rFonts w:cs="Times New Roman"/>
                <w:lang w:eastAsia="en-US"/>
              </w:rPr>
              <w:t xml:space="preserve"> pozarządowe</w:t>
            </w:r>
          </w:p>
        </w:tc>
        <w:tc>
          <w:tcPr>
            <w:tcW w:w="1999" w:type="dxa"/>
            <w:tcBorders>
              <w:top w:val="single" w:sz="4" w:space="0" w:color="auto"/>
              <w:left w:val="single" w:sz="4" w:space="0" w:color="auto"/>
              <w:bottom w:val="single" w:sz="4" w:space="0" w:color="auto"/>
              <w:right w:val="single" w:sz="4" w:space="0" w:color="auto"/>
            </w:tcBorders>
          </w:tcPr>
          <w:p w:rsidR="005340DF" w:rsidRDefault="005340DF" w:rsidP="00203DB1">
            <w:pPr>
              <w:suppressAutoHyphens w:val="0"/>
              <w:rPr>
                <w:rFonts w:cs="Times New Roman"/>
                <w:lang w:eastAsia="en-US"/>
              </w:rPr>
            </w:pPr>
            <w:r>
              <w:rPr>
                <w:rFonts w:cs="Times New Roman"/>
                <w:lang w:eastAsia="en-US"/>
              </w:rPr>
              <w:t>Liczba programów</w:t>
            </w:r>
          </w:p>
        </w:tc>
        <w:tc>
          <w:tcPr>
            <w:tcW w:w="2000" w:type="dxa"/>
            <w:tcBorders>
              <w:top w:val="single" w:sz="4" w:space="0" w:color="auto"/>
              <w:left w:val="single" w:sz="4" w:space="0" w:color="auto"/>
              <w:bottom w:val="single" w:sz="4" w:space="0" w:color="auto"/>
              <w:right w:val="single" w:sz="4" w:space="0" w:color="auto"/>
            </w:tcBorders>
          </w:tcPr>
          <w:p w:rsidR="005340DF" w:rsidRPr="00203DB1" w:rsidRDefault="005340DF" w:rsidP="005340DF">
            <w:pPr>
              <w:suppressAutoHyphens w:val="0"/>
              <w:rPr>
                <w:rFonts w:cs="Times New Roman"/>
                <w:lang w:eastAsia="en-US"/>
              </w:rPr>
            </w:pPr>
            <w:r w:rsidRPr="00203DB1">
              <w:rPr>
                <w:rFonts w:cs="Times New Roman"/>
                <w:lang w:eastAsia="en-US"/>
              </w:rPr>
              <w:t>Budżety</w:t>
            </w:r>
          </w:p>
          <w:p w:rsidR="005340DF" w:rsidRDefault="005340DF" w:rsidP="005340DF">
            <w:pPr>
              <w:suppressAutoHyphens w:val="0"/>
              <w:rPr>
                <w:rFonts w:cs="Times New Roman"/>
                <w:lang w:eastAsia="en-US"/>
              </w:rPr>
            </w:pPr>
            <w:r w:rsidRPr="00203DB1">
              <w:rPr>
                <w:rFonts w:cs="Times New Roman"/>
                <w:lang w:eastAsia="en-US"/>
              </w:rPr>
              <w:t>poszczególnych placówek</w:t>
            </w:r>
            <w:r>
              <w:rPr>
                <w:rFonts w:cs="Times New Roman"/>
                <w:lang w:eastAsia="en-US"/>
              </w:rPr>
              <w:t>, budżet powiatowy, budżet państwa</w:t>
            </w:r>
          </w:p>
        </w:tc>
      </w:tr>
    </w:tbl>
    <w:p w:rsidR="00203DB1" w:rsidRPr="00203DB1" w:rsidRDefault="00203DB1" w:rsidP="00203DB1">
      <w:pPr>
        <w:tabs>
          <w:tab w:val="left" w:pos="3901"/>
        </w:tabs>
        <w:suppressAutoHyphens w:val="0"/>
        <w:spacing w:after="160" w:line="254" w:lineRule="auto"/>
        <w:rPr>
          <w:rFonts w:cs="Times New Roman"/>
          <w:lang w:eastAsia="en-US"/>
        </w:rPr>
      </w:pPr>
      <w:r w:rsidRPr="00203DB1">
        <w:rPr>
          <w:rFonts w:cs="Times New Roman"/>
          <w:lang w:eastAsia="en-US"/>
        </w:rPr>
        <w:tab/>
      </w:r>
    </w:p>
    <w:p w:rsidR="00203DB1" w:rsidRPr="00203DB1" w:rsidRDefault="00203DB1" w:rsidP="00203DB1">
      <w:pPr>
        <w:suppressAutoHyphens w:val="0"/>
        <w:spacing w:after="160" w:line="254" w:lineRule="auto"/>
        <w:rPr>
          <w:rFonts w:cs="Times New Roman"/>
          <w:b/>
          <w:lang w:eastAsia="en-US"/>
        </w:rPr>
      </w:pPr>
    </w:p>
    <w:p w:rsidR="00203DB1" w:rsidRPr="00203DB1" w:rsidRDefault="00203DB1" w:rsidP="00203DB1">
      <w:pPr>
        <w:shd w:val="clear" w:color="auto" w:fill="FFFFFF"/>
        <w:tabs>
          <w:tab w:val="left" w:pos="3630"/>
        </w:tabs>
        <w:suppressAutoHyphens w:val="0"/>
        <w:spacing w:after="160" w:line="276" w:lineRule="auto"/>
        <w:contextualSpacing/>
        <w:jc w:val="both"/>
        <w:rPr>
          <w:rFonts w:eastAsia="Times New Roman" w:cs="Times New Roman"/>
          <w:b/>
          <w:lang w:eastAsia="pl-PL"/>
        </w:rPr>
      </w:pPr>
      <w:r w:rsidRPr="00203DB1">
        <w:rPr>
          <w:rFonts w:cs="Times New Roman"/>
          <w:b/>
          <w:lang w:eastAsia="en-US"/>
        </w:rPr>
        <w:t xml:space="preserve">CEL 2:  </w:t>
      </w:r>
      <w:r w:rsidRPr="00203DB1">
        <w:rPr>
          <w:rFonts w:eastAsia="Times New Roman" w:cs="Times New Roman"/>
          <w:b/>
          <w:lang w:eastAsia="pl-PL"/>
        </w:rPr>
        <w:t>Zwiększenie dostępności i skuteczności ochrony oraz wsparcia osób doznających przemocy domowej.</w:t>
      </w:r>
    </w:p>
    <w:p w:rsidR="00203DB1" w:rsidRPr="00203DB1" w:rsidRDefault="00203DB1" w:rsidP="00203DB1">
      <w:pPr>
        <w:suppressAutoHyphens w:val="0"/>
        <w:spacing w:after="160" w:line="254" w:lineRule="auto"/>
        <w:ind w:left="720"/>
        <w:contextualSpacing/>
        <w:rPr>
          <w:rFonts w:cs="Times New Roman"/>
          <w:lang w:eastAsia="en-US"/>
        </w:rPr>
      </w:pPr>
    </w:p>
    <w:tbl>
      <w:tblPr>
        <w:tblStyle w:val="Tabela-Siatka"/>
        <w:tblW w:w="0" w:type="auto"/>
        <w:tblLook w:val="04A0" w:firstRow="1" w:lastRow="0" w:firstColumn="1" w:lastColumn="0" w:noHBand="0" w:noVBand="1"/>
      </w:tblPr>
      <w:tblGrid>
        <w:gridCol w:w="837"/>
        <w:gridCol w:w="3127"/>
        <w:gridCol w:w="1983"/>
        <w:gridCol w:w="1983"/>
        <w:gridCol w:w="1983"/>
        <w:gridCol w:w="1983"/>
        <w:gridCol w:w="1984"/>
      </w:tblGrid>
      <w:tr w:rsidR="00203DB1" w:rsidRPr="00203DB1" w:rsidTr="00203DB1">
        <w:trPr>
          <w:trHeight w:val="126"/>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Lp.</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78779D">
            <w:pPr>
              <w:suppressAutoHyphens w:val="0"/>
              <w:jc w:val="center"/>
              <w:rPr>
                <w:rFonts w:cs="Times New Roman"/>
                <w:b/>
                <w:lang w:eastAsia="en-US"/>
              </w:rPr>
            </w:pPr>
            <w:r w:rsidRPr="00203DB1">
              <w:rPr>
                <w:rFonts w:cs="Times New Roman"/>
                <w:b/>
                <w:lang w:eastAsia="en-US"/>
              </w:rPr>
              <w:t>Działanie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78779D">
            <w:pPr>
              <w:suppressAutoHyphens w:val="0"/>
              <w:jc w:val="center"/>
              <w:rPr>
                <w:rFonts w:cs="Times New Roman"/>
                <w:b/>
                <w:lang w:eastAsia="en-US"/>
              </w:rPr>
            </w:pPr>
            <w:r w:rsidRPr="00203DB1">
              <w:rPr>
                <w:rFonts w:cs="Times New Roman"/>
                <w:b/>
                <w:lang w:eastAsia="en-US"/>
              </w:rPr>
              <w:t>Termin realizacji</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78779D">
            <w:pPr>
              <w:suppressAutoHyphens w:val="0"/>
              <w:jc w:val="center"/>
              <w:rPr>
                <w:rFonts w:cs="Times New Roman"/>
                <w:b/>
                <w:lang w:eastAsia="en-US"/>
              </w:rPr>
            </w:pPr>
            <w:r w:rsidRPr="00203DB1">
              <w:rPr>
                <w:rFonts w:cs="Times New Roman"/>
                <w:b/>
                <w:lang w:eastAsia="en-US"/>
              </w:rPr>
              <w:t>Realizatorzy</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78779D">
            <w:pPr>
              <w:suppressAutoHyphens w:val="0"/>
              <w:jc w:val="center"/>
              <w:rPr>
                <w:rFonts w:cs="Times New Roman"/>
                <w:b/>
                <w:lang w:eastAsia="en-US"/>
              </w:rPr>
            </w:pPr>
            <w:r w:rsidRPr="00203DB1">
              <w:rPr>
                <w:rFonts w:cs="Times New Roman"/>
                <w:b/>
                <w:lang w:eastAsia="en-US"/>
              </w:rPr>
              <w:t>Partnerzy</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78779D">
            <w:pPr>
              <w:suppressAutoHyphens w:val="0"/>
              <w:jc w:val="center"/>
              <w:rPr>
                <w:rFonts w:cs="Times New Roman"/>
                <w:b/>
                <w:lang w:eastAsia="en-US"/>
              </w:rPr>
            </w:pPr>
            <w:r w:rsidRPr="00203DB1">
              <w:rPr>
                <w:rFonts w:cs="Times New Roman"/>
                <w:b/>
                <w:lang w:eastAsia="en-US"/>
              </w:rPr>
              <w:t>Wskaźniki</w:t>
            </w:r>
          </w:p>
        </w:tc>
        <w:tc>
          <w:tcPr>
            <w:tcW w:w="1984" w:type="dxa"/>
            <w:tcBorders>
              <w:top w:val="single" w:sz="4" w:space="0" w:color="auto"/>
              <w:left w:val="single" w:sz="4" w:space="0" w:color="auto"/>
              <w:bottom w:val="single" w:sz="4" w:space="0" w:color="auto"/>
              <w:right w:val="single" w:sz="4" w:space="0" w:color="auto"/>
            </w:tcBorders>
          </w:tcPr>
          <w:p w:rsidR="00203DB1" w:rsidRDefault="00203DB1" w:rsidP="0078779D">
            <w:pPr>
              <w:suppressAutoHyphens w:val="0"/>
              <w:jc w:val="center"/>
              <w:rPr>
                <w:rFonts w:cs="Times New Roman"/>
                <w:b/>
                <w:lang w:eastAsia="en-US"/>
              </w:rPr>
            </w:pPr>
            <w:r w:rsidRPr="00203DB1">
              <w:rPr>
                <w:rFonts w:cs="Times New Roman"/>
                <w:b/>
                <w:lang w:eastAsia="en-US"/>
              </w:rPr>
              <w:t>Koszt</w:t>
            </w:r>
          </w:p>
          <w:p w:rsidR="0078779D" w:rsidRPr="00203DB1" w:rsidRDefault="0078779D" w:rsidP="0078779D">
            <w:pPr>
              <w:suppressAutoHyphens w:val="0"/>
              <w:jc w:val="center"/>
              <w:rPr>
                <w:rFonts w:cs="Times New Roman"/>
                <w:b/>
                <w:lang w:eastAsia="en-US"/>
              </w:rPr>
            </w:pPr>
          </w:p>
          <w:p w:rsidR="00203DB1" w:rsidRPr="00203DB1" w:rsidRDefault="00203DB1" w:rsidP="0078779D">
            <w:pPr>
              <w:suppressAutoHyphens w:val="0"/>
              <w:jc w:val="center"/>
              <w:rPr>
                <w:rFonts w:cs="Times New Roman"/>
                <w:b/>
                <w:lang w:eastAsia="en-US"/>
              </w:rPr>
            </w:pP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1.</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Zapewnienie dostępu                  do poradnictwa specjalistycznego</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PCPR,OPS-y, PIK</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pomocowe, organizacje pozarządowe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061633" w:rsidP="00A74A96">
            <w:pPr>
              <w:suppressAutoHyphens w:val="0"/>
              <w:rPr>
                <w:rFonts w:cs="Times New Roman"/>
                <w:lang w:eastAsia="en-US"/>
              </w:rPr>
            </w:pPr>
            <w:r>
              <w:rPr>
                <w:rFonts w:cs="Times New Roman"/>
                <w:lang w:eastAsia="en-US"/>
              </w:rPr>
              <w:t>l</w:t>
            </w:r>
            <w:r w:rsidR="00A74A96">
              <w:rPr>
                <w:rFonts w:cs="Times New Roman"/>
                <w:lang w:eastAsia="en-US"/>
              </w:rPr>
              <w:t>iczba udzielonych porad</w:t>
            </w:r>
          </w:p>
        </w:tc>
        <w:tc>
          <w:tcPr>
            <w:tcW w:w="198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 budżet samorządów gminnych</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2.</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Działania edukacyjne dla osób doświadczających przemocy</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r w:rsidRPr="00203DB1">
              <w:rPr>
                <w:rFonts w:cs="Times New Roman"/>
                <w:lang w:eastAsia="en-US"/>
              </w:rPr>
              <w:t>2024 -2030</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6211C6" w:rsidP="00203DB1">
            <w:pPr>
              <w:suppressAutoHyphens w:val="0"/>
              <w:rPr>
                <w:rFonts w:cs="Times New Roman"/>
                <w:lang w:eastAsia="en-US"/>
              </w:rPr>
            </w:pPr>
            <w:r>
              <w:rPr>
                <w:rFonts w:cs="Times New Roman"/>
                <w:lang w:eastAsia="en-US"/>
              </w:rPr>
              <w:t>PCPR,OPS-y, S</w:t>
            </w:r>
            <w:r w:rsidR="00203DB1" w:rsidRPr="00203DB1">
              <w:rPr>
                <w:rFonts w:cs="Times New Roman"/>
                <w:lang w:eastAsia="en-US"/>
              </w:rPr>
              <w:t xml:space="preserve">towarzyszenie ”Lubuski Ruch na Rzecz Kobiet </w:t>
            </w:r>
            <w:r>
              <w:rPr>
                <w:rFonts w:cs="Times New Roman"/>
                <w:lang w:eastAsia="en-US"/>
              </w:rPr>
              <w:t xml:space="preserve">                    </w:t>
            </w:r>
            <w:r w:rsidR="00203DB1" w:rsidRPr="00203DB1">
              <w:rPr>
                <w:rFonts w:cs="Times New Roman"/>
                <w:lang w:eastAsia="en-US"/>
              </w:rPr>
              <w:t xml:space="preserve">i Rodziny </w:t>
            </w:r>
            <w:r>
              <w:rPr>
                <w:rFonts w:cs="Times New Roman"/>
                <w:lang w:eastAsia="en-US"/>
              </w:rPr>
              <w:t>„</w:t>
            </w:r>
            <w:r w:rsidR="00203DB1" w:rsidRPr="00203DB1">
              <w:rPr>
                <w:rFonts w:cs="Times New Roman"/>
                <w:lang w:eastAsia="en-US"/>
              </w:rPr>
              <w:t>Żar</w:t>
            </w:r>
            <w:r>
              <w:rPr>
                <w:rFonts w:cs="Times New Roman"/>
                <w:lang w:eastAsia="en-US"/>
              </w:rPr>
              <w:t>”</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Instytucje pomocowe, organizacje pozarządowe</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Pr>
                <w:rFonts w:cs="Times New Roman"/>
                <w:lang w:eastAsia="en-US"/>
              </w:rPr>
              <w:t>l</w:t>
            </w:r>
            <w:r w:rsidR="00203DB1" w:rsidRPr="00203DB1">
              <w:rPr>
                <w:rFonts w:cs="Times New Roman"/>
                <w:lang w:eastAsia="en-US"/>
              </w:rPr>
              <w:t>iczba zrealizowanych działań</w:t>
            </w:r>
          </w:p>
        </w:tc>
        <w:tc>
          <w:tcPr>
            <w:tcW w:w="1984"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 budżet samorządów gminnych</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3.</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6211C6" w:rsidP="00203DB1">
            <w:pPr>
              <w:suppressAutoHyphens w:val="0"/>
              <w:rPr>
                <w:rFonts w:cs="Times New Roman"/>
                <w:lang w:eastAsia="en-US"/>
              </w:rPr>
            </w:pPr>
            <w:r>
              <w:rPr>
                <w:rFonts w:cs="Times New Roman"/>
                <w:lang w:eastAsia="en-US"/>
              </w:rPr>
              <w:t>Tworzenie</w:t>
            </w:r>
            <w:r w:rsidR="00203DB1" w:rsidRPr="00203DB1">
              <w:rPr>
                <w:rFonts w:cs="Times New Roman"/>
                <w:lang w:eastAsia="en-US"/>
              </w:rPr>
              <w:t xml:space="preserve"> grup wsparcia dla osób doznających przemocy                i poszkodowanych przestępstwem</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6211C6" w:rsidP="00203DB1">
            <w:pPr>
              <w:suppressAutoHyphens w:val="0"/>
              <w:rPr>
                <w:rFonts w:cs="Times New Roman"/>
                <w:lang w:eastAsia="en-US"/>
              </w:rPr>
            </w:pPr>
            <w:r>
              <w:rPr>
                <w:rFonts w:cs="Times New Roman"/>
                <w:lang w:eastAsia="en-US"/>
              </w:rPr>
              <w:t>OPS-y</w:t>
            </w:r>
            <w:r w:rsidR="00203DB1" w:rsidRPr="00203DB1">
              <w:rPr>
                <w:rFonts w:cs="Times New Roman"/>
                <w:lang w:eastAsia="en-US"/>
              </w:rPr>
              <w:t>, PIK</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pomocowe, organizacje pozarządowe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061633" w:rsidP="00203DB1">
            <w:pPr>
              <w:suppressAutoHyphens w:val="0"/>
              <w:rPr>
                <w:rFonts w:cs="Times New Roman"/>
                <w:lang w:eastAsia="en-US"/>
              </w:rPr>
            </w:pPr>
            <w:r>
              <w:rPr>
                <w:rFonts w:cs="Times New Roman"/>
                <w:lang w:eastAsia="en-US"/>
              </w:rPr>
              <w:t>l</w:t>
            </w:r>
            <w:r w:rsidR="00203DB1" w:rsidRPr="00203DB1">
              <w:rPr>
                <w:rFonts w:cs="Times New Roman"/>
                <w:lang w:eastAsia="en-US"/>
              </w:rPr>
              <w:t>iczba spotkań, listy obecności</w:t>
            </w:r>
          </w:p>
        </w:tc>
        <w:tc>
          <w:tcPr>
            <w:tcW w:w="198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Budżety poszczególnych instytucji</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lastRenderedPageBreak/>
              <w:t>4.</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 xml:space="preserve">Zapewnienie miejsc w Domu Samotnej Matki dla kobiet doznających przemocy                </w:t>
            </w:r>
            <w:r w:rsidR="005B77BD">
              <w:rPr>
                <w:rFonts w:cs="Times New Roman"/>
                <w:lang w:eastAsia="en-US"/>
              </w:rPr>
              <w:t>domowej</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A74A96">
            <w:pPr>
              <w:suppressAutoHyphens w:val="0"/>
              <w:jc w:val="center"/>
              <w:rPr>
                <w:rFonts w:cs="Times New Roman"/>
                <w:lang w:eastAsia="en-US"/>
              </w:rPr>
            </w:pPr>
            <w:r w:rsidRPr="00203DB1">
              <w:rPr>
                <w:rFonts w:cs="Times New Roman"/>
                <w:lang w:eastAsia="en-US"/>
              </w:rPr>
              <w:t>2024 - 2030</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Organizacje pozarządowe, samorząd powiatowy                     i gminny</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pomocowe, organizacje pozarządowe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061633" w:rsidP="00203DB1">
            <w:pPr>
              <w:suppressAutoHyphens w:val="0"/>
              <w:rPr>
                <w:rFonts w:cs="Times New Roman"/>
                <w:lang w:eastAsia="en-US"/>
              </w:rPr>
            </w:pPr>
            <w:r>
              <w:rPr>
                <w:rFonts w:cs="Times New Roman"/>
                <w:lang w:eastAsia="en-US"/>
              </w:rPr>
              <w:t>l</w:t>
            </w:r>
            <w:r w:rsidR="00203DB1" w:rsidRPr="00203DB1">
              <w:rPr>
                <w:rFonts w:cs="Times New Roman"/>
                <w:lang w:eastAsia="en-US"/>
              </w:rPr>
              <w:t>iczba umieszczonych osób</w:t>
            </w:r>
          </w:p>
        </w:tc>
        <w:tc>
          <w:tcPr>
            <w:tcW w:w="1984" w:type="dxa"/>
            <w:tcBorders>
              <w:top w:val="single" w:sz="4" w:space="0" w:color="auto"/>
              <w:left w:val="single" w:sz="4" w:space="0" w:color="auto"/>
              <w:bottom w:val="single" w:sz="4" w:space="0" w:color="auto"/>
              <w:right w:val="single" w:sz="4" w:space="0" w:color="auto"/>
            </w:tcBorders>
            <w:hideMark/>
          </w:tcPr>
          <w:p w:rsidR="00203DB1" w:rsidRPr="00203DB1" w:rsidRDefault="006211C6" w:rsidP="00203DB1">
            <w:pPr>
              <w:suppressAutoHyphens w:val="0"/>
              <w:rPr>
                <w:rFonts w:cs="Times New Roman"/>
                <w:lang w:eastAsia="en-US"/>
              </w:rPr>
            </w:pPr>
            <w:r>
              <w:rPr>
                <w:rFonts w:cs="Times New Roman"/>
                <w:lang w:eastAsia="en-US"/>
              </w:rPr>
              <w:t>Budżet samorządów gminnych, budżet państwa</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5</w:t>
            </w:r>
            <w:r w:rsidR="00A74A96">
              <w:rPr>
                <w:rFonts w:cs="Times New Roman"/>
                <w:lang w:eastAsia="en-US"/>
              </w:rPr>
              <w:t>.</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 xml:space="preserve">Zapewnienie dostępu do specjalistów na etapie konfliktu </w:t>
            </w:r>
            <w:r w:rsidR="0078779D">
              <w:rPr>
                <w:rFonts w:cs="Times New Roman"/>
                <w:lang w:eastAsia="en-US"/>
              </w:rPr>
              <w:t xml:space="preserve">                                          </w:t>
            </w:r>
            <w:r w:rsidRPr="00203DB1">
              <w:rPr>
                <w:rFonts w:cs="Times New Roman"/>
                <w:lang w:eastAsia="en-US"/>
              </w:rPr>
              <w:t>w małżeństwie/związku partnerskim – mediacje, terapia małżeńska</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PCPR, OPS-y, PIK</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Lokalne instytucje pomocowe, organizacje pozarządowe</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Pr>
                <w:rFonts w:cs="Times New Roman"/>
                <w:lang w:eastAsia="en-US"/>
              </w:rPr>
              <w:t>l</w:t>
            </w:r>
            <w:r w:rsidR="00203DB1" w:rsidRPr="00203DB1">
              <w:rPr>
                <w:rFonts w:cs="Times New Roman"/>
                <w:lang w:eastAsia="en-US"/>
              </w:rPr>
              <w:t>iczba miejsc udzielających wsparcia</w:t>
            </w:r>
          </w:p>
        </w:tc>
        <w:tc>
          <w:tcPr>
            <w:tcW w:w="1984" w:type="dxa"/>
            <w:tcBorders>
              <w:top w:val="single" w:sz="4" w:space="0" w:color="auto"/>
              <w:left w:val="single" w:sz="4" w:space="0" w:color="auto"/>
              <w:bottom w:val="single" w:sz="4" w:space="0" w:color="auto"/>
              <w:right w:val="single" w:sz="4" w:space="0" w:color="auto"/>
            </w:tcBorders>
          </w:tcPr>
          <w:p w:rsidR="00203DB1" w:rsidRPr="00203DB1" w:rsidRDefault="00A23EB6" w:rsidP="00203DB1">
            <w:pPr>
              <w:suppressAutoHyphens w:val="0"/>
              <w:rPr>
                <w:rFonts w:cs="Times New Roman"/>
                <w:lang w:eastAsia="en-US"/>
              </w:rPr>
            </w:pPr>
            <w:r>
              <w:rPr>
                <w:rFonts w:cs="Times New Roman"/>
                <w:lang w:eastAsia="en-US"/>
              </w:rPr>
              <w:t>Budżet samorządu powiatowego, B</w:t>
            </w:r>
            <w:r w:rsidR="00203DB1" w:rsidRPr="00203DB1">
              <w:rPr>
                <w:rFonts w:cs="Times New Roman"/>
                <w:lang w:eastAsia="en-US"/>
              </w:rPr>
              <w:t xml:space="preserve">udżet samorządów gminnych </w:t>
            </w:r>
            <w:r w:rsidR="00836201">
              <w:rPr>
                <w:rFonts w:cs="Times New Roman"/>
                <w:lang w:eastAsia="en-US"/>
              </w:rPr>
              <w:t xml:space="preserve">                         </w:t>
            </w:r>
            <w:r w:rsidR="00203DB1" w:rsidRPr="00203DB1">
              <w:rPr>
                <w:rFonts w:cs="Times New Roman"/>
                <w:lang w:eastAsia="en-US"/>
              </w:rPr>
              <w:t>i stowarzyszeń</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6.</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Zwiększenie działań zmierzających do poprawy warunków lokalowych                  w instytucjach pomocowych, zapewniających poczucie intymności osobom doznającym przemocy</w:t>
            </w:r>
            <w:r w:rsidR="005B77BD">
              <w:rPr>
                <w:rFonts w:cs="Times New Roman"/>
                <w:lang w:eastAsia="en-US"/>
              </w:rPr>
              <w:t xml:space="preserve"> domowej</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OPS-y</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061633" w:rsidP="00203DB1">
            <w:pPr>
              <w:suppressAutoHyphens w:val="0"/>
              <w:rPr>
                <w:rFonts w:cs="Times New Roman"/>
                <w:lang w:eastAsia="en-US"/>
              </w:rPr>
            </w:pPr>
            <w:r>
              <w:rPr>
                <w:rFonts w:cs="Times New Roman"/>
                <w:lang w:eastAsia="en-US"/>
              </w:rPr>
              <w:t>p</w:t>
            </w:r>
            <w:r w:rsidR="00203DB1" w:rsidRPr="00203DB1">
              <w:rPr>
                <w:rFonts w:cs="Times New Roman"/>
                <w:lang w:eastAsia="en-US"/>
              </w:rPr>
              <w:t>odjęte działania</w:t>
            </w:r>
          </w:p>
        </w:tc>
        <w:tc>
          <w:tcPr>
            <w:tcW w:w="198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samorządów gminnych</w:t>
            </w:r>
          </w:p>
        </w:tc>
      </w:tr>
      <w:tr w:rsidR="00203DB1"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7.</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 xml:space="preserve">Powoływanie grup </w:t>
            </w:r>
            <w:proofErr w:type="spellStart"/>
            <w:r w:rsidRPr="00203DB1">
              <w:rPr>
                <w:rFonts w:cs="Times New Roman"/>
                <w:lang w:eastAsia="en-US"/>
              </w:rPr>
              <w:t>diagnostyczno</w:t>
            </w:r>
            <w:proofErr w:type="spellEnd"/>
            <w:r w:rsidRPr="00203DB1">
              <w:rPr>
                <w:rFonts w:cs="Times New Roman"/>
                <w:lang w:eastAsia="en-US"/>
              </w:rPr>
              <w:t xml:space="preserve"> </w:t>
            </w:r>
            <w:r w:rsidR="005B77BD">
              <w:rPr>
                <w:rFonts w:cs="Times New Roman"/>
                <w:lang w:eastAsia="en-US"/>
              </w:rPr>
              <w:t xml:space="preserve">- </w:t>
            </w:r>
            <w:r w:rsidRPr="00203DB1">
              <w:rPr>
                <w:rFonts w:cs="Times New Roman"/>
                <w:lang w:eastAsia="en-US"/>
              </w:rPr>
              <w:t>pomocowych</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OPS-y</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6211C6" w:rsidP="00203DB1">
            <w:pPr>
              <w:suppressAutoHyphens w:val="0"/>
              <w:rPr>
                <w:rFonts w:cs="Times New Roman"/>
                <w:lang w:eastAsia="en-US"/>
              </w:rPr>
            </w:pPr>
            <w:r>
              <w:rPr>
                <w:rFonts w:cs="Times New Roman"/>
                <w:lang w:eastAsia="en-US"/>
              </w:rPr>
              <w:t xml:space="preserve">PCPR, Kuratorzy, </w:t>
            </w:r>
            <w:r w:rsidR="00203DB1" w:rsidRPr="00203DB1">
              <w:rPr>
                <w:rFonts w:cs="Times New Roman"/>
                <w:lang w:eastAsia="en-US"/>
              </w:rPr>
              <w:t>Lokalne instytucje                      i organizacje</w:t>
            </w:r>
            <w:r>
              <w:rPr>
                <w:rFonts w:cs="Times New Roman"/>
                <w:lang w:eastAsia="en-US"/>
              </w:rPr>
              <w:t xml:space="preserve"> pozarządowe, placówki oświatowe, placówki służby zdrowia, KRPA</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Pr>
                <w:rFonts w:cs="Times New Roman"/>
                <w:lang w:eastAsia="en-US"/>
              </w:rPr>
              <w:t>l</w:t>
            </w:r>
            <w:r w:rsidR="00203DB1" w:rsidRPr="00203DB1">
              <w:rPr>
                <w:rFonts w:cs="Times New Roman"/>
                <w:lang w:eastAsia="en-US"/>
              </w:rPr>
              <w:t>iczba powołanych grup</w:t>
            </w:r>
          </w:p>
        </w:tc>
        <w:tc>
          <w:tcPr>
            <w:tcW w:w="1984"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 samorządów gminnych</w:t>
            </w:r>
          </w:p>
        </w:tc>
      </w:tr>
      <w:tr w:rsidR="000A435B" w:rsidRPr="00203DB1" w:rsidTr="00203DB1">
        <w:trPr>
          <w:trHeight w:val="382"/>
        </w:trPr>
        <w:tc>
          <w:tcPr>
            <w:tcW w:w="837" w:type="dxa"/>
            <w:tcBorders>
              <w:top w:val="single" w:sz="4" w:space="0" w:color="auto"/>
              <w:left w:val="single" w:sz="4" w:space="0" w:color="auto"/>
              <w:bottom w:val="single" w:sz="4" w:space="0" w:color="auto"/>
              <w:right w:val="single" w:sz="4" w:space="0" w:color="auto"/>
            </w:tcBorders>
          </w:tcPr>
          <w:p w:rsidR="000A435B" w:rsidRPr="00203DB1" w:rsidRDefault="000A435B" w:rsidP="00203DB1">
            <w:pPr>
              <w:suppressAutoHyphens w:val="0"/>
              <w:rPr>
                <w:rFonts w:cs="Times New Roman"/>
                <w:lang w:eastAsia="en-US"/>
              </w:rPr>
            </w:pPr>
            <w:r>
              <w:rPr>
                <w:rFonts w:cs="Times New Roman"/>
                <w:lang w:eastAsia="en-US"/>
              </w:rPr>
              <w:lastRenderedPageBreak/>
              <w:t>8.</w:t>
            </w:r>
          </w:p>
        </w:tc>
        <w:tc>
          <w:tcPr>
            <w:tcW w:w="3127" w:type="dxa"/>
            <w:tcBorders>
              <w:top w:val="single" w:sz="4" w:space="0" w:color="auto"/>
              <w:left w:val="single" w:sz="4" w:space="0" w:color="auto"/>
              <w:bottom w:val="single" w:sz="4" w:space="0" w:color="auto"/>
              <w:right w:val="single" w:sz="4" w:space="0" w:color="auto"/>
            </w:tcBorders>
          </w:tcPr>
          <w:p w:rsidR="000A435B" w:rsidRDefault="0078779D" w:rsidP="00203DB1">
            <w:pPr>
              <w:suppressAutoHyphens w:val="0"/>
              <w:rPr>
                <w:rFonts w:cs="Times New Roman"/>
                <w:lang w:eastAsia="en-US"/>
              </w:rPr>
            </w:pPr>
            <w:r>
              <w:rPr>
                <w:rFonts w:cs="Times New Roman"/>
                <w:lang w:eastAsia="en-US"/>
              </w:rPr>
              <w:t xml:space="preserve">Udział </w:t>
            </w:r>
            <w:r w:rsidR="000A435B">
              <w:rPr>
                <w:rFonts w:cs="Times New Roman"/>
                <w:lang w:eastAsia="en-US"/>
              </w:rPr>
              <w:t>w</w:t>
            </w:r>
            <w:r w:rsidR="00A23EB6">
              <w:rPr>
                <w:rFonts w:cs="Times New Roman"/>
                <w:lang w:eastAsia="en-US"/>
              </w:rPr>
              <w:t xml:space="preserve"> Zespołach I</w:t>
            </w:r>
            <w:r w:rsidR="000A435B">
              <w:rPr>
                <w:rFonts w:cs="Times New Roman"/>
                <w:lang w:eastAsia="en-US"/>
              </w:rPr>
              <w:t>nterdyscyplinarnych</w:t>
            </w:r>
          </w:p>
          <w:p w:rsidR="0078779D" w:rsidRPr="00203DB1" w:rsidRDefault="0078779D" w:rsidP="00203DB1">
            <w:pPr>
              <w:suppressAutoHyphens w:val="0"/>
              <w:rPr>
                <w:rFonts w:cs="Times New Roman"/>
                <w:lang w:eastAsia="en-US"/>
              </w:rPr>
            </w:pPr>
          </w:p>
        </w:tc>
        <w:tc>
          <w:tcPr>
            <w:tcW w:w="1983" w:type="dxa"/>
            <w:tcBorders>
              <w:top w:val="single" w:sz="4" w:space="0" w:color="auto"/>
              <w:left w:val="single" w:sz="4" w:space="0" w:color="auto"/>
              <w:bottom w:val="single" w:sz="4" w:space="0" w:color="auto"/>
              <w:right w:val="single" w:sz="4" w:space="0" w:color="auto"/>
            </w:tcBorders>
          </w:tcPr>
          <w:p w:rsidR="000A435B" w:rsidRPr="00203DB1" w:rsidRDefault="00A23EB6" w:rsidP="00203DB1">
            <w:pPr>
              <w:suppressAutoHyphens w:val="0"/>
              <w:jc w:val="center"/>
              <w:rPr>
                <w:rFonts w:cs="Times New Roman"/>
                <w:lang w:eastAsia="en-US"/>
              </w:rPr>
            </w:pPr>
            <w:r>
              <w:rPr>
                <w:rFonts w:cs="Times New Roman"/>
                <w:lang w:eastAsia="en-US"/>
              </w:rPr>
              <w:t>2024-2030</w:t>
            </w:r>
          </w:p>
        </w:tc>
        <w:tc>
          <w:tcPr>
            <w:tcW w:w="1983" w:type="dxa"/>
            <w:tcBorders>
              <w:top w:val="single" w:sz="4" w:space="0" w:color="auto"/>
              <w:left w:val="single" w:sz="4" w:space="0" w:color="auto"/>
              <w:bottom w:val="single" w:sz="4" w:space="0" w:color="auto"/>
              <w:right w:val="single" w:sz="4" w:space="0" w:color="auto"/>
            </w:tcBorders>
          </w:tcPr>
          <w:p w:rsidR="000A435B" w:rsidRPr="00203DB1" w:rsidRDefault="006211C6" w:rsidP="00203DB1">
            <w:pPr>
              <w:suppressAutoHyphens w:val="0"/>
              <w:rPr>
                <w:rFonts w:cs="Times New Roman"/>
                <w:lang w:eastAsia="en-US"/>
              </w:rPr>
            </w:pPr>
            <w:r>
              <w:rPr>
                <w:rFonts w:cs="Times New Roman"/>
                <w:lang w:eastAsia="en-US"/>
              </w:rPr>
              <w:t>OPS-y</w:t>
            </w:r>
          </w:p>
        </w:tc>
        <w:tc>
          <w:tcPr>
            <w:tcW w:w="1983" w:type="dxa"/>
            <w:tcBorders>
              <w:top w:val="single" w:sz="4" w:space="0" w:color="auto"/>
              <w:left w:val="single" w:sz="4" w:space="0" w:color="auto"/>
              <w:bottom w:val="single" w:sz="4" w:space="0" w:color="auto"/>
              <w:right w:val="single" w:sz="4" w:space="0" w:color="auto"/>
            </w:tcBorders>
          </w:tcPr>
          <w:p w:rsidR="000A435B" w:rsidRPr="00203DB1" w:rsidRDefault="006211C6" w:rsidP="00203DB1">
            <w:pPr>
              <w:suppressAutoHyphens w:val="0"/>
              <w:rPr>
                <w:rFonts w:cs="Times New Roman"/>
                <w:lang w:eastAsia="en-US"/>
              </w:rPr>
            </w:pPr>
            <w:r>
              <w:rPr>
                <w:rFonts w:cs="Times New Roman"/>
                <w:lang w:eastAsia="en-US"/>
              </w:rPr>
              <w:t xml:space="preserve">PCPR, Kuratorzy, </w:t>
            </w:r>
            <w:r w:rsidRPr="00203DB1">
              <w:rPr>
                <w:rFonts w:cs="Times New Roman"/>
                <w:lang w:eastAsia="en-US"/>
              </w:rPr>
              <w:t>Lokalne instytucje                      i organizacje</w:t>
            </w:r>
            <w:r>
              <w:rPr>
                <w:rFonts w:cs="Times New Roman"/>
                <w:lang w:eastAsia="en-US"/>
              </w:rPr>
              <w:t xml:space="preserve"> pozarządowe, placówki oświatowe, placówki służby zdrowia, KRPA</w:t>
            </w:r>
          </w:p>
        </w:tc>
        <w:tc>
          <w:tcPr>
            <w:tcW w:w="1983" w:type="dxa"/>
            <w:tcBorders>
              <w:top w:val="single" w:sz="4" w:space="0" w:color="auto"/>
              <w:left w:val="single" w:sz="4" w:space="0" w:color="auto"/>
              <w:bottom w:val="single" w:sz="4" w:space="0" w:color="auto"/>
              <w:right w:val="single" w:sz="4" w:space="0" w:color="auto"/>
            </w:tcBorders>
          </w:tcPr>
          <w:p w:rsidR="000A435B" w:rsidRPr="00203DB1" w:rsidRDefault="00061633" w:rsidP="00203DB1">
            <w:pPr>
              <w:suppressAutoHyphens w:val="0"/>
              <w:rPr>
                <w:rFonts w:cs="Times New Roman"/>
                <w:lang w:eastAsia="en-US"/>
              </w:rPr>
            </w:pPr>
            <w:r>
              <w:rPr>
                <w:rFonts w:cs="Times New Roman"/>
                <w:lang w:eastAsia="en-US"/>
              </w:rPr>
              <w:t>l</w:t>
            </w:r>
            <w:r w:rsidR="00A23EB6">
              <w:rPr>
                <w:rFonts w:cs="Times New Roman"/>
                <w:lang w:eastAsia="en-US"/>
              </w:rPr>
              <w:t>iczba spotkań                  w ramach zespołów</w:t>
            </w:r>
          </w:p>
        </w:tc>
        <w:tc>
          <w:tcPr>
            <w:tcW w:w="1984" w:type="dxa"/>
            <w:tcBorders>
              <w:top w:val="single" w:sz="4" w:space="0" w:color="auto"/>
              <w:left w:val="single" w:sz="4" w:space="0" w:color="auto"/>
              <w:bottom w:val="single" w:sz="4" w:space="0" w:color="auto"/>
              <w:right w:val="single" w:sz="4" w:space="0" w:color="auto"/>
            </w:tcBorders>
          </w:tcPr>
          <w:p w:rsidR="000A435B" w:rsidRPr="00203DB1" w:rsidRDefault="00A23EB6" w:rsidP="00203DB1">
            <w:pPr>
              <w:suppressAutoHyphens w:val="0"/>
              <w:rPr>
                <w:rFonts w:cs="Times New Roman"/>
                <w:lang w:eastAsia="en-US"/>
              </w:rPr>
            </w:pPr>
            <w:r w:rsidRPr="00203DB1">
              <w:rPr>
                <w:rFonts w:cs="Times New Roman"/>
                <w:lang w:eastAsia="en-US"/>
              </w:rPr>
              <w:t>Budżet samorządów gminnych</w:t>
            </w:r>
          </w:p>
        </w:tc>
      </w:tr>
    </w:tbl>
    <w:p w:rsidR="00203DB1" w:rsidRPr="00203DB1" w:rsidRDefault="00203DB1" w:rsidP="00203DB1">
      <w:pPr>
        <w:shd w:val="clear" w:color="auto" w:fill="FFFFFF"/>
        <w:tabs>
          <w:tab w:val="left" w:pos="3630"/>
        </w:tabs>
        <w:suppressAutoHyphens w:val="0"/>
        <w:spacing w:line="276" w:lineRule="auto"/>
        <w:ind w:left="720"/>
        <w:contextualSpacing/>
        <w:jc w:val="both"/>
        <w:rPr>
          <w:rFonts w:asciiTheme="minorHAnsi" w:eastAsia="Times New Roman" w:hAnsiTheme="minorHAnsi" w:cs="Times New Roman"/>
          <w:sz w:val="22"/>
          <w:szCs w:val="22"/>
          <w:lang w:eastAsia="pl-PL"/>
        </w:rPr>
      </w:pPr>
    </w:p>
    <w:p w:rsidR="00D101E9" w:rsidRDefault="00D101E9" w:rsidP="00203DB1">
      <w:pPr>
        <w:shd w:val="clear" w:color="auto" w:fill="FFFFFF"/>
        <w:tabs>
          <w:tab w:val="left" w:pos="3630"/>
        </w:tabs>
        <w:suppressAutoHyphens w:val="0"/>
        <w:spacing w:line="276" w:lineRule="auto"/>
        <w:jc w:val="both"/>
        <w:rPr>
          <w:rFonts w:eastAsia="Times New Roman" w:cs="Times New Roman"/>
          <w:b/>
          <w:lang w:eastAsia="pl-PL"/>
        </w:rPr>
      </w:pPr>
    </w:p>
    <w:p w:rsidR="00203DB1" w:rsidRPr="00203DB1" w:rsidRDefault="00203DB1" w:rsidP="00203DB1">
      <w:pPr>
        <w:shd w:val="clear" w:color="auto" w:fill="FFFFFF"/>
        <w:tabs>
          <w:tab w:val="left" w:pos="3630"/>
        </w:tabs>
        <w:suppressAutoHyphens w:val="0"/>
        <w:spacing w:line="276" w:lineRule="auto"/>
        <w:jc w:val="both"/>
        <w:rPr>
          <w:rFonts w:eastAsia="Times New Roman" w:cs="Times New Roman"/>
          <w:b/>
          <w:lang w:eastAsia="pl-PL"/>
        </w:rPr>
      </w:pPr>
      <w:r w:rsidRPr="00203DB1">
        <w:rPr>
          <w:rFonts w:eastAsia="Times New Roman" w:cs="Times New Roman"/>
          <w:b/>
          <w:lang w:eastAsia="pl-PL"/>
        </w:rPr>
        <w:t>CEL 3: Zwiększenie skuteczności odziaływań wobec osób stosujących przemoc domową.</w:t>
      </w:r>
    </w:p>
    <w:p w:rsidR="00203DB1" w:rsidRPr="00203DB1" w:rsidRDefault="00203DB1" w:rsidP="00203DB1">
      <w:pPr>
        <w:suppressAutoHyphens w:val="0"/>
        <w:spacing w:after="160" w:line="254" w:lineRule="auto"/>
        <w:rPr>
          <w:rFonts w:cs="Times New Roman"/>
          <w:b/>
          <w:lang w:eastAsia="en-US"/>
        </w:rPr>
      </w:pPr>
    </w:p>
    <w:tbl>
      <w:tblPr>
        <w:tblStyle w:val="Tabela-Siatka"/>
        <w:tblW w:w="0" w:type="auto"/>
        <w:tblLook w:val="04A0" w:firstRow="1" w:lastRow="0" w:firstColumn="1" w:lastColumn="0" w:noHBand="0" w:noVBand="1"/>
      </w:tblPr>
      <w:tblGrid>
        <w:gridCol w:w="845"/>
        <w:gridCol w:w="3151"/>
        <w:gridCol w:w="1999"/>
        <w:gridCol w:w="1999"/>
        <w:gridCol w:w="1999"/>
        <w:gridCol w:w="1999"/>
        <w:gridCol w:w="2000"/>
      </w:tblGrid>
      <w:tr w:rsidR="00203DB1" w:rsidRPr="00203DB1" w:rsidTr="00203DB1">
        <w:tc>
          <w:tcPr>
            <w:tcW w:w="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Lp.</w:t>
            </w:r>
          </w:p>
        </w:tc>
        <w:tc>
          <w:tcPr>
            <w:tcW w:w="3151"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Działanie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Termin realizacji</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Realizatorzy</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Partnerzy</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b/>
                <w:lang w:eastAsia="en-US"/>
              </w:rPr>
            </w:pPr>
            <w:r w:rsidRPr="00203DB1">
              <w:rPr>
                <w:rFonts w:cs="Times New Roman"/>
                <w:b/>
                <w:lang w:eastAsia="en-US"/>
              </w:rPr>
              <w:t>Wskaźniki</w:t>
            </w:r>
          </w:p>
        </w:tc>
        <w:tc>
          <w:tcPr>
            <w:tcW w:w="2000" w:type="dxa"/>
            <w:tcBorders>
              <w:top w:val="single" w:sz="4" w:space="0" w:color="auto"/>
              <w:left w:val="single" w:sz="4" w:space="0" w:color="auto"/>
              <w:bottom w:val="single" w:sz="4" w:space="0" w:color="auto"/>
              <w:right w:val="single" w:sz="4" w:space="0" w:color="auto"/>
            </w:tcBorders>
          </w:tcPr>
          <w:p w:rsidR="00203DB1" w:rsidRDefault="00203DB1" w:rsidP="00203DB1">
            <w:pPr>
              <w:suppressAutoHyphens w:val="0"/>
              <w:jc w:val="center"/>
              <w:rPr>
                <w:rFonts w:cs="Times New Roman"/>
                <w:b/>
                <w:lang w:eastAsia="en-US"/>
              </w:rPr>
            </w:pPr>
            <w:r w:rsidRPr="00203DB1">
              <w:rPr>
                <w:rFonts w:cs="Times New Roman"/>
                <w:b/>
                <w:lang w:eastAsia="en-US"/>
              </w:rPr>
              <w:t>Koszt</w:t>
            </w:r>
          </w:p>
          <w:p w:rsidR="00D101E9" w:rsidRPr="00203DB1" w:rsidRDefault="00D101E9" w:rsidP="00203DB1">
            <w:pPr>
              <w:suppressAutoHyphens w:val="0"/>
              <w:jc w:val="center"/>
              <w:rPr>
                <w:rFonts w:cs="Times New Roman"/>
                <w:b/>
                <w:lang w:eastAsia="en-US"/>
              </w:rPr>
            </w:pPr>
          </w:p>
          <w:p w:rsidR="00203DB1" w:rsidRPr="00203DB1" w:rsidRDefault="00203DB1" w:rsidP="00203DB1">
            <w:pPr>
              <w:suppressAutoHyphens w:val="0"/>
              <w:jc w:val="center"/>
              <w:rPr>
                <w:rFonts w:cs="Times New Roman"/>
                <w:b/>
                <w:lang w:eastAsia="en-US"/>
              </w:rPr>
            </w:pPr>
          </w:p>
        </w:tc>
      </w:tr>
      <w:tr w:rsidR="00203DB1" w:rsidRPr="00203DB1" w:rsidTr="00203DB1">
        <w:tc>
          <w:tcPr>
            <w:tcW w:w="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1.</w:t>
            </w:r>
          </w:p>
        </w:tc>
        <w:tc>
          <w:tcPr>
            <w:tcW w:w="3151"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Realizacja programów </w:t>
            </w:r>
            <w:proofErr w:type="spellStart"/>
            <w:r w:rsidRPr="00203DB1">
              <w:rPr>
                <w:rFonts w:cs="Times New Roman"/>
                <w:lang w:eastAsia="en-US"/>
              </w:rPr>
              <w:t>korekcyjno</w:t>
            </w:r>
            <w:proofErr w:type="spellEnd"/>
            <w:r w:rsidRPr="00203DB1">
              <w:rPr>
                <w:rFonts w:cs="Times New Roman"/>
                <w:lang w:eastAsia="en-US"/>
              </w:rPr>
              <w:t xml:space="preserve"> – edukacyjnych dla osób stosujących przemoc</w:t>
            </w:r>
            <w:r w:rsidR="005B77BD">
              <w:rPr>
                <w:rFonts w:cs="Times New Roman"/>
                <w:lang w:eastAsia="en-US"/>
              </w:rPr>
              <w:t xml:space="preserve"> domową</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PCPR</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Sąd, OPS-y, lokalne organizacje                     i instytucje</w:t>
            </w:r>
            <w:r w:rsidR="00D101E9">
              <w:rPr>
                <w:rFonts w:cs="Times New Roman"/>
                <w:lang w:eastAsia="en-US"/>
              </w:rPr>
              <w:t xml:space="preserve"> pozarządowe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Listy obecności</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 województwa</w:t>
            </w:r>
          </w:p>
          <w:p w:rsidR="00203DB1" w:rsidRPr="00203DB1" w:rsidRDefault="00203DB1" w:rsidP="00203DB1">
            <w:pPr>
              <w:suppressAutoHyphens w:val="0"/>
              <w:rPr>
                <w:rFonts w:cs="Times New Roman"/>
                <w:lang w:eastAsia="en-US"/>
              </w:rPr>
            </w:pPr>
          </w:p>
        </w:tc>
      </w:tr>
      <w:tr w:rsidR="00203DB1" w:rsidRPr="00203DB1" w:rsidTr="00203DB1">
        <w:tc>
          <w:tcPr>
            <w:tcW w:w="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2.</w:t>
            </w:r>
          </w:p>
        </w:tc>
        <w:tc>
          <w:tcPr>
            <w:tcW w:w="3151"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Realizacja programów </w:t>
            </w:r>
            <w:proofErr w:type="spellStart"/>
            <w:r w:rsidRPr="00203DB1">
              <w:rPr>
                <w:rFonts w:cs="Times New Roman"/>
                <w:lang w:eastAsia="en-US"/>
              </w:rPr>
              <w:t>terapeutyczno</w:t>
            </w:r>
            <w:proofErr w:type="spellEnd"/>
            <w:r w:rsidRPr="00203DB1">
              <w:rPr>
                <w:rFonts w:cs="Times New Roman"/>
                <w:lang w:eastAsia="en-US"/>
              </w:rPr>
              <w:t xml:space="preserve"> – psychologicznych dla osób stosujących przemoc</w:t>
            </w:r>
            <w:r w:rsidR="005B77BD">
              <w:rPr>
                <w:rFonts w:cs="Times New Roman"/>
                <w:lang w:eastAsia="en-US"/>
              </w:rPr>
              <w:t xml:space="preserve"> domową</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A74A96" w:rsidP="00203DB1">
            <w:pPr>
              <w:suppressAutoHyphens w:val="0"/>
              <w:jc w:val="center"/>
              <w:rPr>
                <w:rFonts w:cs="Times New Roman"/>
                <w:lang w:eastAsia="en-US"/>
              </w:rPr>
            </w:pPr>
            <w:r>
              <w:rPr>
                <w:rFonts w:cs="Times New Roman"/>
                <w:lang w:eastAsia="en-US"/>
              </w:rPr>
              <w:t>2025</w:t>
            </w:r>
            <w:r w:rsidR="00203DB1" w:rsidRPr="00203DB1">
              <w:rPr>
                <w:rFonts w:cs="Times New Roman"/>
                <w:lang w:eastAsia="en-US"/>
              </w:rPr>
              <w:t>-2030</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PCPR</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Sąd, OPS-y, lokalne organizacje </w:t>
            </w:r>
            <w:r w:rsidR="00D101E9">
              <w:rPr>
                <w:rFonts w:cs="Times New Roman"/>
                <w:lang w:eastAsia="en-US"/>
              </w:rPr>
              <w:t>pozarządowe</w:t>
            </w:r>
            <w:r w:rsidRPr="00203DB1">
              <w:rPr>
                <w:rFonts w:cs="Times New Roman"/>
                <w:lang w:eastAsia="en-US"/>
              </w:rPr>
              <w:t xml:space="preserve">                    i instytucje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Listy obecności</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Budżet województwa</w:t>
            </w:r>
          </w:p>
          <w:p w:rsidR="00203DB1" w:rsidRPr="00203DB1" w:rsidRDefault="00203DB1" w:rsidP="00203DB1">
            <w:pPr>
              <w:suppressAutoHyphens w:val="0"/>
              <w:rPr>
                <w:rFonts w:cs="Times New Roman"/>
                <w:lang w:eastAsia="en-US"/>
              </w:rPr>
            </w:pPr>
          </w:p>
        </w:tc>
      </w:tr>
      <w:tr w:rsidR="00203DB1" w:rsidRPr="00203DB1" w:rsidTr="00203DB1">
        <w:tc>
          <w:tcPr>
            <w:tcW w:w="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3.</w:t>
            </w:r>
          </w:p>
        </w:tc>
        <w:tc>
          <w:tcPr>
            <w:tcW w:w="3151" w:type="dxa"/>
            <w:tcBorders>
              <w:top w:val="single" w:sz="4" w:space="0" w:color="auto"/>
              <w:left w:val="single" w:sz="4" w:space="0" w:color="auto"/>
              <w:bottom w:val="single" w:sz="4" w:space="0" w:color="auto"/>
              <w:right w:val="single" w:sz="4" w:space="0" w:color="auto"/>
            </w:tcBorders>
            <w:hideMark/>
          </w:tcPr>
          <w:p w:rsidR="00203DB1" w:rsidRDefault="00203DB1" w:rsidP="00203DB1">
            <w:pPr>
              <w:suppressAutoHyphens w:val="0"/>
              <w:rPr>
                <w:rFonts w:cs="Times New Roman"/>
                <w:lang w:eastAsia="en-US"/>
              </w:rPr>
            </w:pPr>
            <w:r w:rsidRPr="00203DB1">
              <w:rPr>
                <w:rFonts w:cs="Times New Roman"/>
                <w:lang w:eastAsia="en-US"/>
              </w:rPr>
              <w:t>Zapewnienie dostępu                    do specjalistycznego poradnictwa dla osób stosujących przemoc</w:t>
            </w:r>
            <w:r w:rsidR="005B77BD">
              <w:rPr>
                <w:rFonts w:cs="Times New Roman"/>
                <w:lang w:eastAsia="en-US"/>
              </w:rPr>
              <w:t xml:space="preserve"> domową</w:t>
            </w:r>
          </w:p>
          <w:p w:rsidR="00D101E9" w:rsidRPr="00203DB1" w:rsidRDefault="00D101E9" w:rsidP="00203DB1">
            <w:pPr>
              <w:suppressAutoHyphens w:val="0"/>
              <w:rPr>
                <w:rFonts w:cs="Times New Roman"/>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D101E9" w:rsidP="00203DB1">
            <w:pPr>
              <w:suppressAutoHyphens w:val="0"/>
              <w:rPr>
                <w:rFonts w:cs="Times New Roman"/>
                <w:lang w:eastAsia="en-US"/>
              </w:rPr>
            </w:pPr>
            <w:r>
              <w:rPr>
                <w:rFonts w:cs="Times New Roman"/>
                <w:lang w:eastAsia="en-US"/>
              </w:rPr>
              <w:t>Ośrodek Terapeutyczny „</w:t>
            </w:r>
            <w:r w:rsidR="00203DB1" w:rsidRPr="00203DB1">
              <w:rPr>
                <w:rFonts w:cs="Times New Roman"/>
                <w:lang w:eastAsia="en-US"/>
              </w:rPr>
              <w:t>Profil</w:t>
            </w:r>
            <w:r>
              <w:rPr>
                <w:rFonts w:cs="Times New Roman"/>
                <w:lang w:eastAsia="en-US"/>
              </w:rPr>
              <w:t>”</w:t>
            </w:r>
            <w:r w:rsidR="00203DB1" w:rsidRPr="00203DB1">
              <w:rPr>
                <w:rFonts w:cs="Times New Roman"/>
                <w:lang w:eastAsia="en-US"/>
              </w:rPr>
              <w:t>, PCPR, PIK</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organizacje                    i instytucje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Liczba osób korzystających</w:t>
            </w:r>
          </w:p>
        </w:tc>
        <w:tc>
          <w:tcPr>
            <w:tcW w:w="2000"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                   i gminnego</w:t>
            </w:r>
          </w:p>
        </w:tc>
      </w:tr>
      <w:tr w:rsidR="00203DB1" w:rsidRPr="00203DB1" w:rsidTr="00203DB1">
        <w:tc>
          <w:tcPr>
            <w:tcW w:w="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lastRenderedPageBreak/>
              <w:t>4.</w:t>
            </w:r>
          </w:p>
        </w:tc>
        <w:tc>
          <w:tcPr>
            <w:tcW w:w="3151"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Prowadzenie monitoringu               w środowisku</w:t>
            </w:r>
            <w:r w:rsidR="00A74A96">
              <w:rPr>
                <w:rFonts w:cs="Times New Roman"/>
                <w:lang w:eastAsia="en-US"/>
              </w:rPr>
              <w:t xml:space="preserve"> lokalnym</w:t>
            </w:r>
            <w:r w:rsidRPr="00203DB1">
              <w:rPr>
                <w:rFonts w:cs="Times New Roman"/>
                <w:lang w:eastAsia="en-US"/>
              </w:rPr>
              <w:t xml:space="preserve"> dotyczącego </w:t>
            </w:r>
            <w:r w:rsidR="00A74A96">
              <w:rPr>
                <w:rFonts w:cs="Times New Roman"/>
                <w:lang w:eastAsia="en-US"/>
              </w:rPr>
              <w:t xml:space="preserve">sposobu funkcjonowania </w:t>
            </w:r>
            <w:r w:rsidRPr="00203DB1">
              <w:rPr>
                <w:rFonts w:cs="Times New Roman"/>
                <w:lang w:eastAsia="en-US"/>
              </w:rPr>
              <w:t xml:space="preserve">osób biorących udział w programie </w:t>
            </w:r>
            <w:proofErr w:type="spellStart"/>
            <w:r w:rsidRPr="00203DB1">
              <w:rPr>
                <w:rFonts w:cs="Times New Roman"/>
                <w:lang w:eastAsia="en-US"/>
              </w:rPr>
              <w:t>korekcyjno</w:t>
            </w:r>
            <w:proofErr w:type="spellEnd"/>
            <w:r w:rsidRPr="00203DB1">
              <w:rPr>
                <w:rFonts w:cs="Times New Roman"/>
                <w:lang w:eastAsia="en-US"/>
              </w:rPr>
              <w:t xml:space="preserve"> – edukacyjnym</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D101E9" w:rsidP="00203DB1">
            <w:pPr>
              <w:suppressAutoHyphens w:val="0"/>
              <w:jc w:val="center"/>
              <w:rPr>
                <w:rFonts w:cs="Times New Roman"/>
                <w:lang w:eastAsia="en-US"/>
              </w:rPr>
            </w:pPr>
            <w:r>
              <w:rPr>
                <w:rFonts w:cs="Times New Roman"/>
                <w:lang w:eastAsia="en-US"/>
              </w:rPr>
              <w:t>2024 - 2030</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PCPR, OPS, kuratorzy</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organizacje                         i instytucje</w:t>
            </w:r>
          </w:p>
        </w:tc>
        <w:tc>
          <w:tcPr>
            <w:tcW w:w="1999"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Liczba osób biorących udział </w:t>
            </w:r>
          </w:p>
        </w:tc>
        <w:tc>
          <w:tcPr>
            <w:tcW w:w="2000"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Budżety poszczególnych instytucji</w:t>
            </w:r>
          </w:p>
        </w:tc>
      </w:tr>
      <w:tr w:rsidR="00203DB1" w:rsidRPr="00203DB1" w:rsidTr="00203DB1">
        <w:tc>
          <w:tcPr>
            <w:tcW w:w="845"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5.</w:t>
            </w:r>
          </w:p>
        </w:tc>
        <w:tc>
          <w:tcPr>
            <w:tcW w:w="3151"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Zapewnienie miejsc dla osób dotkniętych kryzysem</w:t>
            </w:r>
            <w:r w:rsidR="00982643">
              <w:rPr>
                <w:rFonts w:cs="Times New Roman"/>
                <w:lang w:eastAsia="en-US"/>
              </w:rPr>
              <w:t xml:space="preserve">                       </w:t>
            </w:r>
            <w:r w:rsidRPr="00203DB1">
              <w:rPr>
                <w:rFonts w:cs="Times New Roman"/>
                <w:lang w:eastAsia="en-US"/>
              </w:rPr>
              <w:t xml:space="preserve"> w ogrzewalni, noclegowni, </w:t>
            </w:r>
            <w:r w:rsidR="00982643">
              <w:rPr>
                <w:rFonts w:cs="Times New Roman"/>
                <w:lang w:eastAsia="en-US"/>
              </w:rPr>
              <w:t xml:space="preserve">                w s</w:t>
            </w:r>
            <w:r w:rsidRPr="00203DB1">
              <w:rPr>
                <w:rFonts w:cs="Times New Roman"/>
                <w:lang w:eastAsia="en-US"/>
              </w:rPr>
              <w:t>chronisku</w:t>
            </w: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999" w:type="dxa"/>
            <w:tcBorders>
              <w:top w:val="single" w:sz="4" w:space="0" w:color="auto"/>
              <w:left w:val="single" w:sz="4" w:space="0" w:color="auto"/>
              <w:bottom w:val="single" w:sz="4" w:space="0" w:color="auto"/>
              <w:right w:val="single" w:sz="4" w:space="0" w:color="auto"/>
            </w:tcBorders>
          </w:tcPr>
          <w:p w:rsidR="00203DB1" w:rsidRPr="00982643" w:rsidRDefault="00203DB1" w:rsidP="00203DB1">
            <w:pPr>
              <w:suppressAutoHyphens w:val="0"/>
              <w:rPr>
                <w:rFonts w:cs="Times New Roman"/>
                <w:lang w:eastAsia="en-US"/>
              </w:rPr>
            </w:pPr>
            <w:r w:rsidRPr="00982643">
              <w:rPr>
                <w:rFonts w:cs="Times New Roman"/>
                <w:lang w:eastAsia="en-US"/>
              </w:rPr>
              <w:t>Fundac</w:t>
            </w:r>
            <w:r w:rsidR="00982643">
              <w:rPr>
                <w:rFonts w:cs="Times New Roman"/>
                <w:lang w:eastAsia="en-US"/>
              </w:rPr>
              <w:t xml:space="preserve">ja Centrum Rozwoju </w:t>
            </w:r>
            <w:proofErr w:type="spellStart"/>
            <w:r w:rsidR="00982643">
              <w:rPr>
                <w:rFonts w:cs="Times New Roman"/>
                <w:lang w:eastAsia="en-US"/>
              </w:rPr>
              <w:t>Społeczno</w:t>
            </w:r>
            <w:proofErr w:type="spellEnd"/>
            <w:r w:rsidR="00982643">
              <w:rPr>
                <w:rFonts w:cs="Times New Roman"/>
                <w:lang w:eastAsia="en-US"/>
              </w:rPr>
              <w:t xml:space="preserve"> – Edukacyjno-G</w:t>
            </w:r>
            <w:r w:rsidRPr="00982643">
              <w:rPr>
                <w:rFonts w:cs="Times New Roman"/>
                <w:lang w:eastAsia="en-US"/>
              </w:rPr>
              <w:t xml:space="preserve">ospodarczego, Żarska Spółdzielnia Socjalna, Ośrodek Akcji Humanitarnej </w:t>
            </w:r>
            <w:r w:rsidR="00982643">
              <w:rPr>
                <w:rFonts w:cs="Times New Roman"/>
                <w:lang w:eastAsia="en-US"/>
              </w:rPr>
              <w:t>„</w:t>
            </w:r>
            <w:r w:rsidRPr="00982643">
              <w:rPr>
                <w:rFonts w:cs="Times New Roman"/>
                <w:lang w:eastAsia="en-US"/>
              </w:rPr>
              <w:t>Życie</w:t>
            </w:r>
            <w:r w:rsidR="00982643">
              <w:rPr>
                <w:rFonts w:cs="Times New Roman"/>
                <w:lang w:eastAsia="en-US"/>
              </w:rPr>
              <w:t>”</w:t>
            </w:r>
            <w:r w:rsidRPr="00982643">
              <w:rPr>
                <w:rFonts w:cs="Times New Roman"/>
                <w:lang w:eastAsia="en-US"/>
              </w:rPr>
              <w:t xml:space="preserve"> </w:t>
            </w: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Lokalne organizacje                         i instytucje</w:t>
            </w:r>
          </w:p>
        </w:tc>
        <w:tc>
          <w:tcPr>
            <w:tcW w:w="1999"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Liczba miejsc</w:t>
            </w:r>
          </w:p>
        </w:tc>
        <w:tc>
          <w:tcPr>
            <w:tcW w:w="2000"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 państwa</w:t>
            </w:r>
          </w:p>
        </w:tc>
      </w:tr>
    </w:tbl>
    <w:p w:rsidR="00203DB1" w:rsidRPr="00203DB1" w:rsidRDefault="00203DB1" w:rsidP="00203DB1">
      <w:pPr>
        <w:suppressAutoHyphens w:val="0"/>
        <w:spacing w:after="160" w:line="254" w:lineRule="auto"/>
        <w:rPr>
          <w:rFonts w:cs="Times New Roman"/>
          <w:lang w:eastAsia="en-US"/>
        </w:rPr>
      </w:pPr>
    </w:p>
    <w:p w:rsidR="00203DB1" w:rsidRPr="00203DB1" w:rsidRDefault="00203DB1" w:rsidP="00203DB1">
      <w:pPr>
        <w:shd w:val="clear" w:color="auto" w:fill="FFFFFF"/>
        <w:tabs>
          <w:tab w:val="left" w:pos="3630"/>
        </w:tabs>
        <w:spacing w:line="276" w:lineRule="auto"/>
        <w:contextualSpacing/>
        <w:jc w:val="both"/>
        <w:rPr>
          <w:rFonts w:eastAsia="Times New Roman" w:cs="Times New Roman"/>
          <w:b/>
          <w:lang w:eastAsia="pl-PL"/>
        </w:rPr>
      </w:pPr>
      <w:r w:rsidRPr="00203DB1">
        <w:rPr>
          <w:rFonts w:eastAsia="Times New Roman" w:cs="Times New Roman"/>
          <w:b/>
          <w:lang w:eastAsia="pl-PL"/>
        </w:rPr>
        <w:t>CEL</w:t>
      </w:r>
      <w:r>
        <w:rPr>
          <w:rFonts w:eastAsia="Times New Roman" w:cs="Times New Roman"/>
          <w:b/>
          <w:lang w:eastAsia="pl-PL"/>
        </w:rPr>
        <w:t xml:space="preserve"> </w:t>
      </w:r>
      <w:r w:rsidRPr="00203DB1">
        <w:rPr>
          <w:rFonts w:eastAsia="Times New Roman" w:cs="Times New Roman"/>
          <w:b/>
          <w:lang w:eastAsia="pl-PL"/>
        </w:rPr>
        <w:t xml:space="preserve">4: Zwiększenie poziomu kompetencji przedstawicieli instytucji i podmiotów realizujących zadania z zakresu przeciwdziałania przemocy domowej w celu podniesienia jakości i dostępności świadczonych usług oraz rozwój systemu wsparcia </w:t>
      </w:r>
    </w:p>
    <w:p w:rsidR="00203DB1" w:rsidRPr="00203DB1" w:rsidRDefault="00203DB1" w:rsidP="00203DB1">
      <w:pPr>
        <w:suppressAutoHyphens w:val="0"/>
        <w:spacing w:after="160" w:line="254" w:lineRule="auto"/>
        <w:rPr>
          <w:rFonts w:cs="Times New Roman"/>
          <w:b/>
          <w:lang w:eastAsia="en-US"/>
        </w:rPr>
      </w:pPr>
    </w:p>
    <w:tbl>
      <w:tblPr>
        <w:tblStyle w:val="Tabela-Siatka"/>
        <w:tblW w:w="0" w:type="auto"/>
        <w:tblLayout w:type="fixed"/>
        <w:tblLook w:val="04A0" w:firstRow="1" w:lastRow="0" w:firstColumn="1" w:lastColumn="0" w:noHBand="0" w:noVBand="1"/>
      </w:tblPr>
      <w:tblGrid>
        <w:gridCol w:w="837"/>
        <w:gridCol w:w="3127"/>
        <w:gridCol w:w="1983"/>
        <w:gridCol w:w="1845"/>
        <w:gridCol w:w="2268"/>
        <w:gridCol w:w="2126"/>
        <w:gridCol w:w="1794"/>
      </w:tblGrid>
      <w:tr w:rsidR="00203DB1" w:rsidRPr="00203DB1" w:rsidTr="00061633">
        <w:trPr>
          <w:trHeight w:val="126"/>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Lp.</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Działanie</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Termin realizacji</w:t>
            </w:r>
          </w:p>
        </w:tc>
        <w:tc>
          <w:tcPr>
            <w:tcW w:w="1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Realizatorzy</w:t>
            </w:r>
          </w:p>
        </w:tc>
        <w:tc>
          <w:tcPr>
            <w:tcW w:w="2268"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Partnerzy</w:t>
            </w: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b/>
                <w:lang w:eastAsia="en-US"/>
              </w:rPr>
            </w:pPr>
            <w:r w:rsidRPr="00203DB1">
              <w:rPr>
                <w:rFonts w:cs="Times New Roman"/>
                <w:b/>
                <w:lang w:eastAsia="en-US"/>
              </w:rPr>
              <w:t>Wskaźniki</w:t>
            </w:r>
          </w:p>
        </w:tc>
        <w:tc>
          <w:tcPr>
            <w:tcW w:w="1794"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b/>
                <w:lang w:eastAsia="en-US"/>
              </w:rPr>
            </w:pPr>
            <w:r w:rsidRPr="00203DB1">
              <w:rPr>
                <w:rFonts w:cs="Times New Roman"/>
                <w:b/>
                <w:lang w:eastAsia="en-US"/>
              </w:rPr>
              <w:t>Koszt</w:t>
            </w:r>
          </w:p>
          <w:p w:rsidR="00203DB1" w:rsidRPr="00203DB1" w:rsidRDefault="00203DB1" w:rsidP="00203DB1">
            <w:pPr>
              <w:suppressAutoHyphens w:val="0"/>
              <w:rPr>
                <w:rFonts w:cs="Times New Roman"/>
                <w:b/>
                <w:lang w:eastAsia="en-US"/>
              </w:rPr>
            </w:pP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1.</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 xml:space="preserve">Organizacja spotkań przedstawicieli poszczególnych instytucji              w celu koordynacji działań na rzecz przeciwdziałania przemocy </w:t>
            </w:r>
            <w:r w:rsidR="005B77BD">
              <w:rPr>
                <w:rFonts w:cs="Times New Roman"/>
                <w:lang w:eastAsia="en-US"/>
              </w:rPr>
              <w:t>domowej</w:t>
            </w:r>
          </w:p>
        </w:tc>
        <w:tc>
          <w:tcPr>
            <w:tcW w:w="1983" w:type="dxa"/>
            <w:tcBorders>
              <w:top w:val="single" w:sz="4" w:space="0" w:color="auto"/>
              <w:left w:val="single" w:sz="4" w:space="0" w:color="auto"/>
              <w:bottom w:val="single" w:sz="4" w:space="0" w:color="auto"/>
              <w:right w:val="single" w:sz="4" w:space="0" w:color="auto"/>
            </w:tcBorders>
            <w:hideMark/>
          </w:tcPr>
          <w:p w:rsidR="00982643" w:rsidRDefault="00982643" w:rsidP="00203DB1">
            <w:pPr>
              <w:suppressAutoHyphens w:val="0"/>
              <w:jc w:val="center"/>
              <w:rPr>
                <w:rFonts w:cs="Times New Roman"/>
                <w:lang w:eastAsia="en-US"/>
              </w:rPr>
            </w:pPr>
          </w:p>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hideMark/>
          </w:tcPr>
          <w:p w:rsidR="00982643" w:rsidRDefault="00982643"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r w:rsidRPr="00203DB1">
              <w:rPr>
                <w:rFonts w:cs="Times New Roman"/>
                <w:lang w:eastAsia="en-US"/>
              </w:rPr>
              <w:t>PCPR</w:t>
            </w:r>
          </w:p>
        </w:tc>
        <w:tc>
          <w:tcPr>
            <w:tcW w:w="2268"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 Sąd Rejonowy</w:t>
            </w: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Liczba spotkań</w:t>
            </w:r>
          </w:p>
        </w:tc>
        <w:tc>
          <w:tcPr>
            <w:tcW w:w="179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lastRenderedPageBreak/>
              <w:t>2.</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Szkolenia dla kadry pomocy społecznej</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PCPR</w:t>
            </w:r>
          </w:p>
        </w:tc>
        <w:tc>
          <w:tcPr>
            <w:tcW w:w="2268"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OPS-y</w:t>
            </w:r>
          </w:p>
          <w:p w:rsidR="00203DB1" w:rsidRPr="00203DB1" w:rsidRDefault="00203DB1" w:rsidP="00203DB1">
            <w:pPr>
              <w:suppressAutoHyphens w:val="0"/>
              <w:rPr>
                <w:rFonts w:cs="Times New Roman"/>
                <w:lang w:eastAsia="en-US"/>
              </w:rPr>
            </w:pPr>
          </w:p>
          <w:p w:rsidR="00203DB1" w:rsidRPr="00203DB1" w:rsidRDefault="00203DB1" w:rsidP="00203DB1">
            <w:pPr>
              <w:suppressAutoHyphens w:val="0"/>
              <w:rPr>
                <w:rFonts w:cs="Times New Roman"/>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Liczba szkoleń</w:t>
            </w:r>
          </w:p>
          <w:p w:rsidR="00203DB1" w:rsidRPr="00203DB1" w:rsidRDefault="00203DB1" w:rsidP="00203DB1">
            <w:pPr>
              <w:suppressAutoHyphens w:val="0"/>
              <w:rPr>
                <w:rFonts w:cs="Times New Roman"/>
                <w:lang w:eastAsia="en-US"/>
              </w:rPr>
            </w:pPr>
            <w:r w:rsidRPr="00203DB1">
              <w:rPr>
                <w:rFonts w:cs="Times New Roman"/>
                <w:lang w:eastAsia="en-US"/>
              </w:rPr>
              <w:t>Listy obecności</w:t>
            </w:r>
          </w:p>
        </w:tc>
        <w:tc>
          <w:tcPr>
            <w:tcW w:w="179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3.</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Podnoszenie kompetencji               i kwalifikacji osób pracujących w obszarze przeciwdziałania przemocy   </w:t>
            </w:r>
            <w:r w:rsidR="005B77BD">
              <w:rPr>
                <w:rFonts w:cs="Times New Roman"/>
                <w:lang w:eastAsia="en-US"/>
              </w:rPr>
              <w:t>domowej</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PCPR, Lokalne instytucje </w:t>
            </w:r>
            <w:r w:rsidR="00982643">
              <w:rPr>
                <w:rFonts w:cs="Times New Roman"/>
                <w:lang w:eastAsia="en-US"/>
              </w:rPr>
              <w:t xml:space="preserve">                       </w:t>
            </w:r>
            <w:r w:rsidRPr="00203DB1">
              <w:rPr>
                <w:rFonts w:cs="Times New Roman"/>
                <w:lang w:eastAsia="en-US"/>
              </w:rPr>
              <w:t>i organizacje</w:t>
            </w:r>
          </w:p>
        </w:tc>
        <w:tc>
          <w:tcPr>
            <w:tcW w:w="2268"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 wojewódzkie instytucje i organizacje</w:t>
            </w:r>
            <w:r w:rsidR="00D101E9">
              <w:rPr>
                <w:rFonts w:cs="Times New Roman"/>
                <w:lang w:eastAsia="en-US"/>
              </w:rPr>
              <w:t xml:space="preserve"> pozarządowe, Policja</w:t>
            </w: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Liczba szkoleń</w:t>
            </w:r>
          </w:p>
        </w:tc>
        <w:tc>
          <w:tcPr>
            <w:tcW w:w="179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 samorządów gminnych                 i budżet województwa</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4.</w:t>
            </w:r>
          </w:p>
        </w:tc>
        <w:tc>
          <w:tcPr>
            <w:tcW w:w="312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Poprawa wzajemnej komunikacji pomiędzy instytucjami działającymi                </w:t>
            </w:r>
            <w:r w:rsidR="005B77BD">
              <w:rPr>
                <w:rFonts w:cs="Times New Roman"/>
                <w:lang w:eastAsia="en-US"/>
              </w:rPr>
              <w:t>w obszarze przemocy domowej</w:t>
            </w: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PCPR, Lokalne instytucje </w:t>
            </w:r>
            <w:r w:rsidR="00982643">
              <w:rPr>
                <w:rFonts w:cs="Times New Roman"/>
                <w:lang w:eastAsia="en-US"/>
              </w:rPr>
              <w:t xml:space="preserve">                       </w:t>
            </w:r>
            <w:r w:rsidRPr="00203DB1">
              <w:rPr>
                <w:rFonts w:cs="Times New Roman"/>
                <w:lang w:eastAsia="en-US"/>
              </w:rPr>
              <w:t>i organizacje</w:t>
            </w:r>
          </w:p>
        </w:tc>
        <w:tc>
          <w:tcPr>
            <w:tcW w:w="2268"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r w:rsidR="00076D51">
              <w:rPr>
                <w:rFonts w:cs="Times New Roman"/>
                <w:lang w:eastAsia="en-US"/>
              </w:rPr>
              <w:t xml:space="preserve"> pozarządowe</w:t>
            </w: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D101E9" w:rsidP="00203DB1">
            <w:pPr>
              <w:suppressAutoHyphens w:val="0"/>
              <w:rPr>
                <w:rFonts w:cs="Times New Roman"/>
                <w:lang w:eastAsia="en-US"/>
              </w:rPr>
            </w:pPr>
            <w:r>
              <w:rPr>
                <w:rFonts w:cs="Times New Roman"/>
                <w:lang w:eastAsia="en-US"/>
              </w:rPr>
              <w:t>Liczba spotkań, wymiana kore</w:t>
            </w:r>
            <w:r w:rsidR="00203DB1" w:rsidRPr="00203DB1">
              <w:rPr>
                <w:rFonts w:cs="Times New Roman"/>
                <w:lang w:eastAsia="en-US"/>
              </w:rPr>
              <w:t>spondencji</w:t>
            </w:r>
          </w:p>
        </w:tc>
        <w:tc>
          <w:tcPr>
            <w:tcW w:w="179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powiatowego</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bookmarkStart w:id="6" w:name="_GoBack" w:colFirst="2" w:colLast="2"/>
            <w:r w:rsidRPr="00203DB1">
              <w:rPr>
                <w:rFonts w:cs="Times New Roman"/>
                <w:lang w:eastAsia="en-US"/>
              </w:rPr>
              <w:t>5.</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both"/>
              <w:rPr>
                <w:rFonts w:cs="Times New Roman"/>
                <w:lang w:eastAsia="en-US"/>
              </w:rPr>
            </w:pPr>
            <w:r w:rsidRPr="00203DB1">
              <w:rPr>
                <w:rFonts w:cs="Times New Roman"/>
                <w:lang w:eastAsia="en-US"/>
              </w:rPr>
              <w:t>Informowanie środowisk</w:t>
            </w:r>
            <w:r w:rsidR="00D101E9">
              <w:rPr>
                <w:rFonts w:cs="Times New Roman"/>
                <w:lang w:eastAsia="en-US"/>
              </w:rPr>
              <w:t>a lokalnego</w:t>
            </w:r>
            <w:r w:rsidRPr="00203DB1">
              <w:rPr>
                <w:rFonts w:cs="Times New Roman"/>
                <w:lang w:eastAsia="en-US"/>
              </w:rPr>
              <w:t xml:space="preserve"> poprzez media </w:t>
            </w:r>
            <w:r w:rsidR="00D101E9">
              <w:rPr>
                <w:rFonts w:cs="Times New Roman"/>
                <w:lang w:eastAsia="en-US"/>
              </w:rPr>
              <w:t xml:space="preserve">                        </w:t>
            </w:r>
            <w:r w:rsidRPr="00203DB1">
              <w:rPr>
                <w:rFonts w:cs="Times New Roman"/>
                <w:lang w:eastAsia="en-US"/>
              </w:rPr>
              <w:t>o programach pomocowych</w:t>
            </w:r>
          </w:p>
          <w:p w:rsidR="00203DB1" w:rsidRPr="00203DB1" w:rsidRDefault="00203DB1" w:rsidP="00203DB1">
            <w:pPr>
              <w:suppressAutoHyphens w:val="0"/>
              <w:rPr>
                <w:rFonts w:cs="Times New Roman"/>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203DB1" w:rsidRPr="00203DB1" w:rsidRDefault="00203DB1" w:rsidP="00EF248B">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p>
        </w:tc>
        <w:tc>
          <w:tcPr>
            <w:tcW w:w="2268"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Lokalne media</w:t>
            </w:r>
          </w:p>
        </w:tc>
        <w:tc>
          <w:tcPr>
            <w:tcW w:w="2126"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 xml:space="preserve">Liczba ogłoszeń na portalach społecznościowych </w:t>
            </w:r>
          </w:p>
        </w:tc>
        <w:tc>
          <w:tcPr>
            <w:tcW w:w="1794" w:type="dxa"/>
            <w:tcBorders>
              <w:top w:val="single" w:sz="4" w:space="0" w:color="auto"/>
              <w:left w:val="single" w:sz="4" w:space="0" w:color="auto"/>
              <w:bottom w:val="single" w:sz="4" w:space="0" w:color="auto"/>
              <w:right w:val="single" w:sz="4" w:space="0" w:color="auto"/>
            </w:tcBorders>
            <w:hideMark/>
          </w:tcPr>
          <w:p w:rsidR="00203DB1" w:rsidRPr="00203DB1" w:rsidRDefault="00203DB1" w:rsidP="00203DB1">
            <w:pPr>
              <w:suppressAutoHyphens w:val="0"/>
              <w:rPr>
                <w:rFonts w:cs="Times New Roman"/>
                <w:lang w:eastAsia="en-US"/>
              </w:rPr>
            </w:pPr>
            <w:r w:rsidRPr="00203DB1">
              <w:rPr>
                <w:rFonts w:cs="Times New Roman"/>
                <w:lang w:eastAsia="en-US"/>
              </w:rPr>
              <w:t>Budżet samorządu gminnego                       i powiatowego</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6.</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both"/>
              <w:rPr>
                <w:rFonts w:cs="Times New Roman"/>
                <w:lang w:eastAsia="en-US"/>
              </w:rPr>
            </w:pPr>
            <w:r w:rsidRPr="00203DB1">
              <w:rPr>
                <w:rFonts w:cs="Times New Roman"/>
                <w:lang w:eastAsia="en-US"/>
              </w:rPr>
              <w:t>Dostosowanie liczby asystentów rodziny do lokalnych potrzeb</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EF248B">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Samorządy gminne, OPS-y</w:t>
            </w:r>
          </w:p>
        </w:tc>
        <w:tc>
          <w:tcPr>
            <w:tcW w:w="2268"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r w:rsidR="00076D51">
              <w:rPr>
                <w:rFonts w:cs="Times New Roman"/>
                <w:lang w:eastAsia="en-US"/>
              </w:rPr>
              <w:t xml:space="preserve"> pozarządowe</w:t>
            </w:r>
          </w:p>
        </w:tc>
        <w:tc>
          <w:tcPr>
            <w:tcW w:w="212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Liczba asystentów</w:t>
            </w:r>
          </w:p>
        </w:tc>
        <w:tc>
          <w:tcPr>
            <w:tcW w:w="1794"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Budżet samorządu gminnego</w:t>
            </w:r>
            <w:r w:rsidR="00076D51">
              <w:rPr>
                <w:rFonts w:cs="Times New Roman"/>
                <w:lang w:eastAsia="en-US"/>
              </w:rPr>
              <w:t>, budżet państwa</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7.</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jc w:val="both"/>
              <w:rPr>
                <w:rFonts w:cs="Times New Roman"/>
                <w:lang w:eastAsia="en-US"/>
              </w:rPr>
            </w:pPr>
            <w:r w:rsidRPr="00203DB1">
              <w:rPr>
                <w:rFonts w:cs="Times New Roman"/>
                <w:lang w:eastAsia="en-US"/>
              </w:rPr>
              <w:t xml:space="preserve">Funkcjonowanie punktów konsultacyjnych w zakresie problemu uzależnień </w:t>
            </w:r>
            <w:r w:rsidR="005B77BD">
              <w:rPr>
                <w:rFonts w:cs="Times New Roman"/>
                <w:lang w:eastAsia="en-US"/>
              </w:rPr>
              <w:t xml:space="preserve">                                   </w:t>
            </w:r>
            <w:r w:rsidRPr="00203DB1">
              <w:rPr>
                <w:rFonts w:cs="Times New Roman"/>
                <w:lang w:eastAsia="en-US"/>
              </w:rPr>
              <w:t>i przemocy domowej</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EF248B">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Pr>
                <w:rFonts w:cs="Times New Roman"/>
                <w:lang w:eastAsia="en-US"/>
              </w:rPr>
              <w:t>Ośrodek Terapeutyczny „ Profil”</w:t>
            </w:r>
          </w:p>
        </w:tc>
        <w:tc>
          <w:tcPr>
            <w:tcW w:w="2268"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Lokalne instytucje                      i organizacje</w:t>
            </w:r>
            <w:r w:rsidR="00076D51">
              <w:rPr>
                <w:rFonts w:cs="Times New Roman"/>
                <w:lang w:eastAsia="en-US"/>
              </w:rPr>
              <w:t xml:space="preserve"> pozarządowe</w:t>
            </w:r>
          </w:p>
        </w:tc>
        <w:tc>
          <w:tcPr>
            <w:tcW w:w="212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Liczba</w:t>
            </w:r>
            <w:r w:rsidR="00982643">
              <w:rPr>
                <w:rFonts w:cs="Times New Roman"/>
                <w:lang w:eastAsia="en-US"/>
              </w:rPr>
              <w:t xml:space="preserve"> funkcjonujących</w:t>
            </w:r>
            <w:r w:rsidRPr="00203DB1">
              <w:rPr>
                <w:rFonts w:cs="Times New Roman"/>
                <w:lang w:eastAsia="en-US"/>
              </w:rPr>
              <w:t xml:space="preserve"> punktów</w:t>
            </w:r>
          </w:p>
        </w:tc>
        <w:tc>
          <w:tcPr>
            <w:tcW w:w="1794" w:type="dxa"/>
            <w:tcBorders>
              <w:top w:val="single" w:sz="4" w:space="0" w:color="auto"/>
              <w:left w:val="single" w:sz="4" w:space="0" w:color="auto"/>
              <w:bottom w:val="single" w:sz="4" w:space="0" w:color="auto"/>
              <w:right w:val="single" w:sz="4" w:space="0" w:color="auto"/>
            </w:tcBorders>
          </w:tcPr>
          <w:p w:rsidR="00982643" w:rsidRDefault="00982643" w:rsidP="00203DB1">
            <w:pPr>
              <w:suppressAutoHyphens w:val="0"/>
              <w:rPr>
                <w:rFonts w:cs="Times New Roman"/>
                <w:lang w:eastAsia="en-US"/>
              </w:rPr>
            </w:pPr>
          </w:p>
          <w:p w:rsidR="00203DB1" w:rsidRPr="00203DB1" w:rsidRDefault="00061633" w:rsidP="00203DB1">
            <w:pPr>
              <w:suppressAutoHyphens w:val="0"/>
              <w:rPr>
                <w:rFonts w:cs="Times New Roman"/>
                <w:lang w:eastAsia="en-US"/>
              </w:rPr>
            </w:pPr>
            <w:r>
              <w:rPr>
                <w:rFonts w:cs="Times New Roman"/>
                <w:lang w:eastAsia="en-US"/>
              </w:rPr>
              <w:t>Budżet p</w:t>
            </w:r>
            <w:r w:rsidR="00203DB1" w:rsidRPr="00203DB1">
              <w:rPr>
                <w:rFonts w:cs="Times New Roman"/>
                <w:lang w:eastAsia="en-US"/>
              </w:rPr>
              <w:t>aństwa</w:t>
            </w:r>
          </w:p>
        </w:tc>
      </w:tr>
      <w:tr w:rsidR="00203DB1" w:rsidRPr="00203DB1" w:rsidTr="00061633">
        <w:trPr>
          <w:trHeight w:val="382"/>
        </w:trPr>
        <w:tc>
          <w:tcPr>
            <w:tcW w:w="837"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r w:rsidRPr="00203DB1">
              <w:rPr>
                <w:rFonts w:cs="Times New Roman"/>
                <w:lang w:eastAsia="en-US"/>
              </w:rPr>
              <w:t>8.</w:t>
            </w:r>
          </w:p>
        </w:tc>
        <w:tc>
          <w:tcPr>
            <w:tcW w:w="3127" w:type="dxa"/>
            <w:tcBorders>
              <w:top w:val="single" w:sz="4" w:space="0" w:color="auto"/>
              <w:left w:val="single" w:sz="4" w:space="0" w:color="auto"/>
              <w:bottom w:val="single" w:sz="4" w:space="0" w:color="auto"/>
              <w:right w:val="single" w:sz="4" w:space="0" w:color="auto"/>
            </w:tcBorders>
          </w:tcPr>
          <w:p w:rsidR="00203DB1" w:rsidRPr="00203DB1" w:rsidRDefault="00076D51" w:rsidP="00203DB1">
            <w:pPr>
              <w:suppressAutoHyphens w:val="0"/>
              <w:jc w:val="both"/>
              <w:rPr>
                <w:rFonts w:cs="Times New Roman"/>
                <w:lang w:eastAsia="en-US"/>
              </w:rPr>
            </w:pPr>
            <w:r>
              <w:rPr>
                <w:rFonts w:cs="Times New Roman"/>
                <w:lang w:eastAsia="en-US"/>
              </w:rPr>
              <w:t>Pozyskiwanie środków</w:t>
            </w:r>
            <w:r w:rsidR="00203DB1" w:rsidRPr="00203DB1">
              <w:rPr>
                <w:rFonts w:cs="Times New Roman"/>
                <w:lang w:eastAsia="en-US"/>
              </w:rPr>
              <w:t xml:space="preserve"> finansowych na rozwój systemu przeciwdziałania przemocy domowej</w:t>
            </w:r>
          </w:p>
        </w:tc>
        <w:tc>
          <w:tcPr>
            <w:tcW w:w="1983" w:type="dxa"/>
            <w:tcBorders>
              <w:top w:val="single" w:sz="4" w:space="0" w:color="auto"/>
              <w:left w:val="single" w:sz="4" w:space="0" w:color="auto"/>
              <w:bottom w:val="single" w:sz="4" w:space="0" w:color="auto"/>
              <w:right w:val="single" w:sz="4" w:space="0" w:color="auto"/>
            </w:tcBorders>
          </w:tcPr>
          <w:p w:rsidR="00203DB1" w:rsidRPr="00203DB1" w:rsidRDefault="00203DB1" w:rsidP="00EF248B">
            <w:pPr>
              <w:suppressAutoHyphens w:val="0"/>
              <w:jc w:val="center"/>
              <w:rPr>
                <w:rFonts w:cs="Times New Roman"/>
                <w:lang w:eastAsia="en-US"/>
              </w:rPr>
            </w:pPr>
            <w:r w:rsidRPr="00203DB1">
              <w:rPr>
                <w:rFonts w:cs="Times New Roman"/>
                <w:lang w:eastAsia="en-US"/>
              </w:rPr>
              <w:t>2024-2030</w:t>
            </w:r>
          </w:p>
        </w:tc>
        <w:tc>
          <w:tcPr>
            <w:tcW w:w="1845" w:type="dxa"/>
            <w:tcBorders>
              <w:top w:val="single" w:sz="4" w:space="0" w:color="auto"/>
              <w:left w:val="single" w:sz="4" w:space="0" w:color="auto"/>
              <w:bottom w:val="single" w:sz="4" w:space="0" w:color="auto"/>
              <w:right w:val="single" w:sz="4" w:space="0" w:color="auto"/>
            </w:tcBorders>
          </w:tcPr>
          <w:p w:rsidR="00203DB1" w:rsidRPr="00203DB1" w:rsidRDefault="00076D51" w:rsidP="00076D51">
            <w:pPr>
              <w:suppressAutoHyphens w:val="0"/>
              <w:rPr>
                <w:rFonts w:cs="Times New Roman"/>
                <w:lang w:eastAsia="en-US"/>
              </w:rPr>
            </w:pPr>
            <w:r>
              <w:rPr>
                <w:rFonts w:cs="Times New Roman"/>
                <w:lang w:eastAsia="en-US"/>
              </w:rPr>
              <w:t>PCPR, OPS- organizacje pozarządowe</w:t>
            </w:r>
          </w:p>
        </w:tc>
        <w:tc>
          <w:tcPr>
            <w:tcW w:w="2268"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sidRPr="00203DB1">
              <w:rPr>
                <w:rFonts w:cs="Times New Roman"/>
                <w:lang w:eastAsia="en-US"/>
              </w:rPr>
              <w:t>Lokalne instytucje                      i organizacje</w:t>
            </w:r>
            <w:r>
              <w:rPr>
                <w:rFonts w:cs="Times New Roman"/>
                <w:lang w:eastAsia="en-US"/>
              </w:rPr>
              <w:t xml:space="preserve"> pozarządowe</w:t>
            </w:r>
          </w:p>
        </w:tc>
        <w:tc>
          <w:tcPr>
            <w:tcW w:w="2126" w:type="dxa"/>
            <w:tcBorders>
              <w:top w:val="single" w:sz="4" w:space="0" w:color="auto"/>
              <w:left w:val="single" w:sz="4" w:space="0" w:color="auto"/>
              <w:bottom w:val="single" w:sz="4" w:space="0" w:color="auto"/>
              <w:right w:val="single" w:sz="4" w:space="0" w:color="auto"/>
            </w:tcBorders>
          </w:tcPr>
          <w:p w:rsidR="00203DB1" w:rsidRPr="00203DB1" w:rsidRDefault="00203DB1" w:rsidP="00203DB1">
            <w:pPr>
              <w:suppressAutoHyphens w:val="0"/>
              <w:rPr>
                <w:rFonts w:cs="Times New Roman"/>
                <w:lang w:eastAsia="en-US"/>
              </w:rPr>
            </w:pPr>
          </w:p>
        </w:tc>
        <w:tc>
          <w:tcPr>
            <w:tcW w:w="1794" w:type="dxa"/>
            <w:tcBorders>
              <w:top w:val="single" w:sz="4" w:space="0" w:color="auto"/>
              <w:left w:val="single" w:sz="4" w:space="0" w:color="auto"/>
              <w:bottom w:val="single" w:sz="4" w:space="0" w:color="auto"/>
              <w:right w:val="single" w:sz="4" w:space="0" w:color="auto"/>
            </w:tcBorders>
          </w:tcPr>
          <w:p w:rsidR="00203DB1" w:rsidRPr="00203DB1" w:rsidRDefault="00061633" w:rsidP="00203DB1">
            <w:pPr>
              <w:suppressAutoHyphens w:val="0"/>
              <w:rPr>
                <w:rFonts w:cs="Times New Roman"/>
                <w:lang w:eastAsia="en-US"/>
              </w:rPr>
            </w:pPr>
            <w:r>
              <w:rPr>
                <w:rFonts w:cs="Times New Roman"/>
                <w:lang w:eastAsia="en-US"/>
              </w:rPr>
              <w:t>Budżet państwa</w:t>
            </w:r>
          </w:p>
        </w:tc>
      </w:tr>
      <w:bookmarkEnd w:id="6"/>
    </w:tbl>
    <w:p w:rsidR="00475E97" w:rsidRDefault="00475E97" w:rsidP="00203DB1">
      <w:pPr>
        <w:shd w:val="clear" w:color="auto" w:fill="FFFFFF"/>
        <w:suppressAutoHyphens w:val="0"/>
        <w:spacing w:line="276" w:lineRule="auto"/>
        <w:rPr>
          <w:rFonts w:eastAsia="Times New Roman" w:cs="Times New Roman"/>
          <w:b/>
          <w:lang w:eastAsia="pl-PL"/>
        </w:rPr>
        <w:sectPr w:rsidR="00475E97" w:rsidSect="00D873FE">
          <w:pgSz w:w="16838" w:h="11906" w:orient="landscape"/>
          <w:pgMar w:top="1418" w:right="1418" w:bottom="1418" w:left="1418" w:header="709" w:footer="709" w:gutter="0"/>
          <w:cols w:space="708"/>
          <w:docGrid w:linePitch="360"/>
        </w:sectPr>
      </w:pPr>
    </w:p>
    <w:p w:rsidR="00203DB1" w:rsidRDefault="00203DB1" w:rsidP="00203DB1">
      <w:pPr>
        <w:shd w:val="clear" w:color="auto" w:fill="FFFFFF"/>
        <w:suppressAutoHyphens w:val="0"/>
        <w:spacing w:line="276" w:lineRule="auto"/>
        <w:rPr>
          <w:rFonts w:eastAsia="Times New Roman" w:cs="Times New Roman"/>
          <w:b/>
          <w:lang w:eastAsia="pl-PL"/>
        </w:rPr>
      </w:pPr>
    </w:p>
    <w:p w:rsidR="001C234E" w:rsidRPr="00944779" w:rsidRDefault="00623B4E" w:rsidP="00944779">
      <w:pPr>
        <w:pStyle w:val="Akapitzlist"/>
        <w:numPr>
          <w:ilvl w:val="0"/>
          <w:numId w:val="4"/>
        </w:numPr>
        <w:shd w:val="clear" w:color="auto" w:fill="FFFFFF"/>
        <w:suppressAutoHyphens w:val="0"/>
        <w:spacing w:line="276" w:lineRule="auto"/>
        <w:rPr>
          <w:rFonts w:eastAsia="Times New Roman" w:cs="Times New Roman"/>
          <w:b/>
          <w:lang w:eastAsia="pl-PL"/>
        </w:rPr>
      </w:pPr>
      <w:r w:rsidRPr="00944779">
        <w:rPr>
          <w:rFonts w:eastAsia="Times New Roman" w:cs="Times New Roman"/>
          <w:b/>
          <w:lang w:eastAsia="pl-PL"/>
        </w:rPr>
        <w:t>MONITORING PROGRAMU</w:t>
      </w:r>
    </w:p>
    <w:p w:rsidR="0092317D" w:rsidRPr="001A2298" w:rsidRDefault="0092317D" w:rsidP="00623B4E">
      <w:pPr>
        <w:shd w:val="clear" w:color="auto" w:fill="FFFFFF"/>
        <w:suppressAutoHyphens w:val="0"/>
        <w:spacing w:line="276" w:lineRule="auto"/>
        <w:jc w:val="center"/>
        <w:rPr>
          <w:rFonts w:eastAsia="Times New Roman" w:cs="Times New Roman"/>
          <w:b/>
          <w:lang w:eastAsia="pl-PL"/>
        </w:rPr>
      </w:pPr>
    </w:p>
    <w:p w:rsidR="00623B4E" w:rsidRDefault="00623B4E" w:rsidP="003B7926">
      <w:pPr>
        <w:spacing w:line="276" w:lineRule="auto"/>
        <w:jc w:val="both"/>
      </w:pPr>
      <w:r>
        <w:t>Monitorowanie realizacji Programu odbywać si</w:t>
      </w:r>
      <w:r w:rsidR="003B7926">
        <w:t>ę będzie co dwa lata</w:t>
      </w:r>
      <w:r>
        <w:t xml:space="preserve"> na podstawie </w:t>
      </w:r>
      <w:r w:rsidR="003B7926">
        <w:t>uzyskanych informacji od  wszystkich podmiotów odpowiedzialnych</w:t>
      </w:r>
      <w:r>
        <w:t xml:space="preserve"> za realizację Powiatowego Programu</w:t>
      </w:r>
    </w:p>
    <w:p w:rsidR="00623B4E" w:rsidRDefault="00623B4E" w:rsidP="003B7926">
      <w:pPr>
        <w:spacing w:line="276" w:lineRule="auto"/>
        <w:jc w:val="both"/>
      </w:pPr>
      <w:r>
        <w:t xml:space="preserve">Przeciwdziałania Przemocy </w:t>
      </w:r>
      <w:r w:rsidR="005B77BD">
        <w:t>Domowej</w:t>
      </w:r>
      <w:r>
        <w:t xml:space="preserve"> i Ochrony </w:t>
      </w:r>
      <w:r w:rsidR="00061633">
        <w:t>Osób D</w:t>
      </w:r>
      <w:r w:rsidR="005B77BD">
        <w:t xml:space="preserve">oznających </w:t>
      </w:r>
      <w:r>
        <w:t xml:space="preserve">Przemocy </w:t>
      </w:r>
      <w:r w:rsidR="005B77BD">
        <w:t>Domowej</w:t>
      </w:r>
      <w:r>
        <w:t>, przede wszystkim</w:t>
      </w:r>
      <w:r w:rsidR="00B26BED">
        <w:t xml:space="preserve"> z uwzglę</w:t>
      </w:r>
      <w:r w:rsidR="003B7926">
        <w:t>dnieniem</w:t>
      </w:r>
      <w:r>
        <w:t>:</w:t>
      </w:r>
    </w:p>
    <w:p w:rsidR="00623B4E" w:rsidRDefault="00061633" w:rsidP="00900CE6">
      <w:pPr>
        <w:pStyle w:val="Akapitzlist"/>
        <w:numPr>
          <w:ilvl w:val="0"/>
          <w:numId w:val="19"/>
        </w:numPr>
        <w:spacing w:line="276" w:lineRule="auto"/>
        <w:ind w:left="284"/>
        <w:jc w:val="both"/>
      </w:pPr>
      <w:r>
        <w:t>F</w:t>
      </w:r>
      <w:r w:rsidR="00623B4E">
        <w:t>orm pomocy udzielanych osobom d</w:t>
      </w:r>
      <w:r>
        <w:t>oświadczającym przemocy domowej.</w:t>
      </w:r>
    </w:p>
    <w:p w:rsidR="00623B4E" w:rsidRDefault="00061633" w:rsidP="00900CE6">
      <w:pPr>
        <w:pStyle w:val="Akapitzlist"/>
        <w:numPr>
          <w:ilvl w:val="0"/>
          <w:numId w:val="19"/>
        </w:numPr>
        <w:spacing w:line="276" w:lineRule="auto"/>
        <w:ind w:left="284"/>
        <w:jc w:val="both"/>
      </w:pPr>
      <w:r>
        <w:t>P</w:t>
      </w:r>
      <w:r w:rsidR="00623B4E">
        <w:t>odjętych działań korekcyjno-edukacyjnych</w:t>
      </w:r>
      <w:r w:rsidR="003B7926">
        <w:t xml:space="preserve"> i </w:t>
      </w:r>
      <w:proofErr w:type="spellStart"/>
      <w:r w:rsidR="003B7926">
        <w:t>terapeutyczno</w:t>
      </w:r>
      <w:proofErr w:type="spellEnd"/>
      <w:r w:rsidR="003B7926">
        <w:t xml:space="preserve"> -</w:t>
      </w:r>
      <w:r w:rsidR="00944779">
        <w:t xml:space="preserve"> psychologicznych</w:t>
      </w:r>
      <w:r w:rsidR="003B7926">
        <w:t xml:space="preserve"> </w:t>
      </w:r>
      <w:r w:rsidR="00900CE6">
        <w:t xml:space="preserve">   </w:t>
      </w:r>
      <w:r w:rsidR="00623B4E">
        <w:t>sk</w:t>
      </w:r>
      <w:r w:rsidR="003B7926">
        <w:t xml:space="preserve">ierowanych do </w:t>
      </w:r>
      <w:r w:rsidR="005B77BD">
        <w:t>osób stosujących przemoc</w:t>
      </w:r>
      <w:r w:rsidR="003B7926">
        <w:t xml:space="preserve"> </w:t>
      </w:r>
      <w:r w:rsidR="005B77BD">
        <w:t>domową</w:t>
      </w:r>
      <w:r>
        <w:t>.</w:t>
      </w:r>
    </w:p>
    <w:p w:rsidR="00623B4E" w:rsidRDefault="00061633" w:rsidP="00900CE6">
      <w:pPr>
        <w:pStyle w:val="Akapitzlist"/>
        <w:numPr>
          <w:ilvl w:val="0"/>
          <w:numId w:val="19"/>
        </w:numPr>
        <w:spacing w:line="276" w:lineRule="auto"/>
        <w:ind w:left="284"/>
        <w:jc w:val="both"/>
      </w:pPr>
      <w:r>
        <w:t>P</w:t>
      </w:r>
      <w:r w:rsidR="00623B4E">
        <w:t>odjętych działań profilaktycznych i edukacyjnych</w:t>
      </w:r>
      <w:r>
        <w:t xml:space="preserve"> zmierzających do uwrażliwienia            </w:t>
      </w:r>
      <w:r w:rsidR="00900CE6">
        <w:t xml:space="preserve"> </w:t>
      </w:r>
      <w:r w:rsidR="00623B4E">
        <w:t>społeczności lokalnej na problem przemocy</w:t>
      </w:r>
      <w:r w:rsidR="005B77BD">
        <w:t xml:space="preserve"> domowej</w:t>
      </w:r>
      <w:r>
        <w:t>.</w:t>
      </w:r>
    </w:p>
    <w:p w:rsidR="00623B4E" w:rsidRDefault="00061633" w:rsidP="00900CE6">
      <w:pPr>
        <w:pStyle w:val="Akapitzlist"/>
        <w:numPr>
          <w:ilvl w:val="0"/>
          <w:numId w:val="19"/>
        </w:numPr>
        <w:spacing w:line="276" w:lineRule="auto"/>
        <w:ind w:left="284"/>
        <w:jc w:val="both"/>
      </w:pPr>
      <w:r>
        <w:t>F</w:t>
      </w:r>
      <w:r w:rsidR="00623B4E">
        <w:t>orm współpracy z instytucjami działającymi na rzecz przeciwdziałania przemocy</w:t>
      </w:r>
      <w:r w:rsidR="00900CE6">
        <w:t xml:space="preserve"> </w:t>
      </w:r>
      <w:r w:rsidR="005B77BD">
        <w:t>domowej</w:t>
      </w:r>
      <w:r w:rsidR="00623B4E">
        <w:t>.</w:t>
      </w:r>
    </w:p>
    <w:p w:rsidR="00AC3ADE" w:rsidRDefault="00AC3ADE" w:rsidP="00900CE6">
      <w:pPr>
        <w:spacing w:line="276" w:lineRule="auto"/>
        <w:jc w:val="both"/>
      </w:pPr>
    </w:p>
    <w:p w:rsidR="003B7926" w:rsidRPr="00944779" w:rsidRDefault="003B7926" w:rsidP="00944779">
      <w:pPr>
        <w:pStyle w:val="Akapitzlist"/>
        <w:numPr>
          <w:ilvl w:val="0"/>
          <w:numId w:val="4"/>
        </w:numPr>
        <w:suppressAutoHyphens w:val="0"/>
        <w:spacing w:after="160" w:line="256" w:lineRule="auto"/>
        <w:ind w:left="284" w:hanging="284"/>
        <w:jc w:val="both"/>
        <w:rPr>
          <w:rFonts w:cs="Times New Roman"/>
          <w:b/>
          <w:lang w:eastAsia="en-US"/>
        </w:rPr>
      </w:pPr>
      <w:r w:rsidRPr="00944779">
        <w:rPr>
          <w:rFonts w:cs="Times New Roman"/>
          <w:b/>
          <w:lang w:eastAsia="en-US"/>
        </w:rPr>
        <w:t>BENEFICJENCI PROGRAMU</w:t>
      </w:r>
    </w:p>
    <w:p w:rsidR="003B7926" w:rsidRPr="003B7926" w:rsidRDefault="003B7926" w:rsidP="003B7926">
      <w:pPr>
        <w:suppressAutoHyphens w:val="0"/>
        <w:spacing w:after="160" w:line="276" w:lineRule="auto"/>
        <w:jc w:val="both"/>
        <w:rPr>
          <w:rFonts w:cs="Times New Roman"/>
          <w:lang w:eastAsia="en-US"/>
        </w:rPr>
      </w:pPr>
      <w:r w:rsidRPr="003B7926">
        <w:rPr>
          <w:rFonts w:cs="Times New Roman"/>
          <w:lang w:eastAsia="en-US"/>
        </w:rPr>
        <w:t xml:space="preserve">Powiatowy Program Przeciwdziałania Przemocy </w:t>
      </w:r>
      <w:r w:rsidR="005B77BD">
        <w:rPr>
          <w:rFonts w:cs="Times New Roman"/>
          <w:lang w:eastAsia="en-US"/>
        </w:rPr>
        <w:t>Domowej</w:t>
      </w:r>
      <w:r w:rsidRPr="003B7926">
        <w:rPr>
          <w:rFonts w:cs="Times New Roman"/>
          <w:lang w:eastAsia="en-US"/>
        </w:rPr>
        <w:t xml:space="preserve"> i Ochrony </w:t>
      </w:r>
      <w:r w:rsidR="005B77BD">
        <w:rPr>
          <w:rFonts w:cs="Times New Roman"/>
          <w:lang w:eastAsia="en-US"/>
        </w:rPr>
        <w:t xml:space="preserve">Osób Doznających </w:t>
      </w:r>
      <w:r w:rsidRPr="003B7926">
        <w:rPr>
          <w:rFonts w:cs="Times New Roman"/>
          <w:lang w:eastAsia="en-US"/>
        </w:rPr>
        <w:t>Przemocy</w:t>
      </w:r>
      <w:r w:rsidR="005B77BD">
        <w:rPr>
          <w:rFonts w:cs="Times New Roman"/>
          <w:lang w:eastAsia="en-US"/>
        </w:rPr>
        <w:t xml:space="preserve"> Domowej</w:t>
      </w:r>
      <w:r w:rsidRPr="003B7926">
        <w:rPr>
          <w:rFonts w:cs="Times New Roman"/>
          <w:lang w:eastAsia="en-US"/>
        </w:rPr>
        <w:t xml:space="preserve"> kierowany jest do wszystkich mieszkańców Powiatu Żarskiego, ze szczególnym uwzględnieniem osób poszkodowanych i dotkniętych przemocą oraz osób stosujących przemoc domową.</w:t>
      </w:r>
    </w:p>
    <w:p w:rsidR="003B7926" w:rsidRPr="003B7926" w:rsidRDefault="003B7926" w:rsidP="003B7926">
      <w:pPr>
        <w:suppressAutoHyphens w:val="0"/>
        <w:spacing w:after="160" w:line="256" w:lineRule="auto"/>
        <w:jc w:val="both"/>
        <w:rPr>
          <w:rFonts w:cs="Times New Roman"/>
          <w:lang w:eastAsia="en-US"/>
        </w:rPr>
      </w:pPr>
    </w:p>
    <w:p w:rsidR="003B7926" w:rsidRPr="003B7926" w:rsidRDefault="00944779" w:rsidP="003B7926">
      <w:pPr>
        <w:suppressAutoHyphens w:val="0"/>
        <w:spacing w:after="160" w:line="256" w:lineRule="auto"/>
        <w:jc w:val="both"/>
        <w:rPr>
          <w:rFonts w:cs="Times New Roman"/>
          <w:b/>
          <w:lang w:eastAsia="en-US"/>
        </w:rPr>
      </w:pPr>
      <w:r>
        <w:rPr>
          <w:rFonts w:cs="Times New Roman"/>
          <w:b/>
          <w:lang w:eastAsia="en-US"/>
        </w:rPr>
        <w:t xml:space="preserve">8. </w:t>
      </w:r>
      <w:r w:rsidR="003B7926">
        <w:rPr>
          <w:rFonts w:cs="Times New Roman"/>
          <w:b/>
          <w:lang w:eastAsia="en-US"/>
        </w:rPr>
        <w:t>ŹRÓDŁA FINANSOWANIA</w:t>
      </w:r>
    </w:p>
    <w:p w:rsidR="003B7926" w:rsidRPr="003B7926" w:rsidRDefault="00900CE6" w:rsidP="003B7926">
      <w:pPr>
        <w:suppressAutoHyphens w:val="0"/>
        <w:spacing w:line="360" w:lineRule="auto"/>
        <w:jc w:val="both"/>
        <w:rPr>
          <w:rFonts w:cs="Times New Roman"/>
          <w:lang w:eastAsia="en-US"/>
        </w:rPr>
      </w:pPr>
      <w:r>
        <w:rPr>
          <w:rFonts w:cs="Times New Roman"/>
          <w:lang w:eastAsia="en-US"/>
        </w:rPr>
        <w:t>a) B</w:t>
      </w:r>
      <w:r w:rsidR="003B7926" w:rsidRPr="003B7926">
        <w:rPr>
          <w:rFonts w:cs="Times New Roman"/>
          <w:lang w:eastAsia="en-US"/>
        </w:rPr>
        <w:t>udżet Województwa</w:t>
      </w:r>
      <w:r w:rsidR="00061633">
        <w:rPr>
          <w:rFonts w:cs="Times New Roman"/>
          <w:lang w:eastAsia="en-US"/>
        </w:rPr>
        <w:t xml:space="preserve"> Lubuskiego</w:t>
      </w:r>
      <w:r>
        <w:rPr>
          <w:rFonts w:cs="Times New Roman"/>
          <w:lang w:eastAsia="en-US"/>
        </w:rPr>
        <w:t>.</w:t>
      </w:r>
    </w:p>
    <w:p w:rsidR="003B7926" w:rsidRPr="003B7926" w:rsidRDefault="00900CE6" w:rsidP="003B7926">
      <w:pPr>
        <w:suppressAutoHyphens w:val="0"/>
        <w:spacing w:line="360" w:lineRule="auto"/>
        <w:jc w:val="both"/>
        <w:rPr>
          <w:rFonts w:cs="Times New Roman"/>
          <w:lang w:eastAsia="en-US"/>
        </w:rPr>
      </w:pPr>
      <w:r>
        <w:rPr>
          <w:rFonts w:cs="Times New Roman"/>
          <w:lang w:eastAsia="en-US"/>
        </w:rPr>
        <w:t>b) B</w:t>
      </w:r>
      <w:r w:rsidR="003B7926" w:rsidRPr="003B7926">
        <w:rPr>
          <w:rFonts w:cs="Times New Roman"/>
          <w:lang w:eastAsia="en-US"/>
        </w:rPr>
        <w:t>udżet samorządu powiatowego</w:t>
      </w:r>
      <w:r>
        <w:rPr>
          <w:rFonts w:cs="Times New Roman"/>
          <w:lang w:eastAsia="en-US"/>
        </w:rPr>
        <w:t>.</w:t>
      </w:r>
    </w:p>
    <w:p w:rsidR="003B7926" w:rsidRPr="003B7926" w:rsidRDefault="00900CE6" w:rsidP="003B7926">
      <w:pPr>
        <w:suppressAutoHyphens w:val="0"/>
        <w:spacing w:line="360" w:lineRule="auto"/>
        <w:jc w:val="both"/>
        <w:rPr>
          <w:rFonts w:cs="Times New Roman"/>
          <w:lang w:eastAsia="en-US"/>
        </w:rPr>
      </w:pPr>
      <w:r>
        <w:rPr>
          <w:rFonts w:cs="Times New Roman"/>
          <w:lang w:eastAsia="en-US"/>
        </w:rPr>
        <w:t>c) B</w:t>
      </w:r>
      <w:r w:rsidR="003B7926" w:rsidRPr="003B7926">
        <w:rPr>
          <w:rFonts w:cs="Times New Roman"/>
          <w:lang w:eastAsia="en-US"/>
        </w:rPr>
        <w:t>udżet</w:t>
      </w:r>
      <w:r>
        <w:rPr>
          <w:rFonts w:cs="Times New Roman"/>
          <w:lang w:eastAsia="en-US"/>
        </w:rPr>
        <w:t>y</w:t>
      </w:r>
      <w:r w:rsidR="003B7926" w:rsidRPr="003B7926">
        <w:rPr>
          <w:rFonts w:cs="Times New Roman"/>
          <w:lang w:eastAsia="en-US"/>
        </w:rPr>
        <w:t xml:space="preserve"> samorządów gminnych</w:t>
      </w:r>
      <w:r>
        <w:rPr>
          <w:rFonts w:cs="Times New Roman"/>
          <w:lang w:eastAsia="en-US"/>
        </w:rPr>
        <w:t>.</w:t>
      </w:r>
    </w:p>
    <w:p w:rsidR="003B7926" w:rsidRPr="003B7926" w:rsidRDefault="00900CE6" w:rsidP="003B7926">
      <w:pPr>
        <w:suppressAutoHyphens w:val="0"/>
        <w:spacing w:line="360" w:lineRule="auto"/>
        <w:jc w:val="both"/>
        <w:rPr>
          <w:rFonts w:cs="Times New Roman"/>
          <w:lang w:eastAsia="en-US"/>
        </w:rPr>
      </w:pPr>
      <w:r>
        <w:rPr>
          <w:rFonts w:cs="Times New Roman"/>
          <w:lang w:eastAsia="en-US"/>
        </w:rPr>
        <w:t>d) B</w:t>
      </w:r>
      <w:r w:rsidR="003B7926" w:rsidRPr="003B7926">
        <w:rPr>
          <w:rFonts w:cs="Times New Roman"/>
          <w:lang w:eastAsia="en-US"/>
        </w:rPr>
        <w:t>udżet</w:t>
      </w:r>
      <w:r>
        <w:rPr>
          <w:rFonts w:cs="Times New Roman"/>
          <w:lang w:eastAsia="en-US"/>
        </w:rPr>
        <w:t>y</w:t>
      </w:r>
      <w:r w:rsidR="003B7926" w:rsidRPr="003B7926">
        <w:rPr>
          <w:rFonts w:cs="Times New Roman"/>
          <w:lang w:eastAsia="en-US"/>
        </w:rPr>
        <w:t xml:space="preserve"> lokalnych instytucji i organizacji</w:t>
      </w:r>
      <w:r>
        <w:rPr>
          <w:rFonts w:cs="Times New Roman"/>
          <w:lang w:eastAsia="en-US"/>
        </w:rPr>
        <w:t>.</w:t>
      </w:r>
    </w:p>
    <w:p w:rsidR="003B7926" w:rsidRPr="003B7926" w:rsidRDefault="003B7926" w:rsidP="003B7926">
      <w:pPr>
        <w:suppressAutoHyphens w:val="0"/>
        <w:spacing w:after="160" w:line="256" w:lineRule="auto"/>
        <w:jc w:val="both"/>
        <w:rPr>
          <w:rFonts w:cs="Times New Roman"/>
          <w:b/>
          <w:lang w:eastAsia="en-US"/>
        </w:rPr>
      </w:pPr>
    </w:p>
    <w:p w:rsidR="003B7926" w:rsidRPr="00944779" w:rsidRDefault="00944779" w:rsidP="00944779">
      <w:pPr>
        <w:suppressAutoHyphens w:val="0"/>
        <w:spacing w:after="160" w:line="256" w:lineRule="auto"/>
        <w:jc w:val="both"/>
        <w:rPr>
          <w:rFonts w:cs="Times New Roman"/>
          <w:b/>
          <w:lang w:eastAsia="en-US"/>
        </w:rPr>
      </w:pPr>
      <w:r>
        <w:rPr>
          <w:rFonts w:cs="Times New Roman"/>
          <w:b/>
          <w:lang w:eastAsia="en-US"/>
        </w:rPr>
        <w:t xml:space="preserve">9. </w:t>
      </w:r>
      <w:r w:rsidR="003B7926" w:rsidRPr="00944779">
        <w:rPr>
          <w:rFonts w:cs="Times New Roman"/>
          <w:b/>
          <w:lang w:eastAsia="en-US"/>
        </w:rPr>
        <w:t>AKTY PRAWNE</w:t>
      </w:r>
    </w:p>
    <w:p w:rsidR="003B7926" w:rsidRPr="00944779" w:rsidRDefault="003B7926" w:rsidP="00944779">
      <w:pPr>
        <w:pStyle w:val="Akapitzlist"/>
        <w:numPr>
          <w:ilvl w:val="0"/>
          <w:numId w:val="1"/>
        </w:numPr>
        <w:suppressAutoHyphens w:val="0"/>
        <w:spacing w:after="160" w:line="256" w:lineRule="auto"/>
        <w:ind w:left="284" w:hanging="284"/>
        <w:jc w:val="both"/>
        <w:rPr>
          <w:rFonts w:cs="Times New Roman"/>
          <w:lang w:eastAsia="en-US"/>
        </w:rPr>
      </w:pPr>
      <w:r w:rsidRPr="004E1650">
        <w:rPr>
          <w:rFonts w:cs="Times New Roman"/>
          <w:lang w:eastAsia="en-US"/>
        </w:rPr>
        <w:t>Ustawa z dnia 29 lipca 2005</w:t>
      </w:r>
      <w:r w:rsidR="00216A7B">
        <w:rPr>
          <w:rFonts w:cs="Times New Roman"/>
          <w:lang w:eastAsia="en-US"/>
        </w:rPr>
        <w:t xml:space="preserve"> r. o przeciwdziałaniu przemocy domowej</w:t>
      </w:r>
      <w:r w:rsidRPr="004E1650">
        <w:rPr>
          <w:rFonts w:cs="Times New Roman"/>
          <w:lang w:eastAsia="en-US"/>
        </w:rPr>
        <w:t xml:space="preserve">                         </w:t>
      </w:r>
      <w:r w:rsidR="004E1650" w:rsidRPr="004E1650">
        <w:rPr>
          <w:rFonts w:cs="Times New Roman"/>
          <w:lang w:eastAsia="en-US"/>
        </w:rPr>
        <w:t xml:space="preserve">                      </w:t>
      </w:r>
      <w:r w:rsidR="004E1650" w:rsidRPr="00944779">
        <w:rPr>
          <w:rFonts w:cs="Times New Roman"/>
          <w:lang w:eastAsia="en-US"/>
        </w:rPr>
        <w:t>(</w:t>
      </w:r>
      <w:proofErr w:type="spellStart"/>
      <w:r w:rsidR="00900CE6">
        <w:rPr>
          <w:rFonts w:cs="Times New Roman"/>
          <w:lang w:eastAsia="en-US"/>
        </w:rPr>
        <w:t>t.j</w:t>
      </w:r>
      <w:proofErr w:type="spellEnd"/>
      <w:r w:rsidR="00900CE6">
        <w:rPr>
          <w:rFonts w:cs="Times New Roman"/>
          <w:lang w:eastAsia="en-US"/>
        </w:rPr>
        <w:t xml:space="preserve">. </w:t>
      </w:r>
      <w:r w:rsidR="004E1650" w:rsidRPr="00944779">
        <w:rPr>
          <w:rFonts w:cs="Times New Roman"/>
          <w:lang w:eastAsia="en-US"/>
        </w:rPr>
        <w:t>Dz.U. z 2021 r. poz. 1249</w:t>
      </w:r>
      <w:r w:rsidR="00900CE6">
        <w:rPr>
          <w:rFonts w:cs="Times New Roman"/>
          <w:lang w:eastAsia="en-US"/>
        </w:rPr>
        <w:t xml:space="preserve"> ze zm.</w:t>
      </w:r>
      <w:r w:rsidRPr="00944779">
        <w:rPr>
          <w:rFonts w:cs="Times New Roman"/>
          <w:lang w:eastAsia="en-US"/>
        </w:rPr>
        <w:t>)</w:t>
      </w:r>
      <w:r w:rsidR="00900CE6">
        <w:rPr>
          <w:rFonts w:cs="Times New Roman"/>
          <w:lang w:eastAsia="en-US"/>
        </w:rPr>
        <w:t>.</w:t>
      </w:r>
    </w:p>
    <w:p w:rsidR="00900CE6" w:rsidRDefault="003B7926" w:rsidP="00900CE6">
      <w:pPr>
        <w:pStyle w:val="Akapitzlist"/>
        <w:numPr>
          <w:ilvl w:val="0"/>
          <w:numId w:val="1"/>
        </w:numPr>
        <w:suppressAutoHyphens w:val="0"/>
        <w:spacing w:after="160" w:line="256" w:lineRule="auto"/>
        <w:ind w:left="284" w:hanging="284"/>
        <w:jc w:val="both"/>
        <w:rPr>
          <w:rFonts w:cs="Times New Roman"/>
          <w:lang w:eastAsia="en-US"/>
        </w:rPr>
      </w:pPr>
      <w:r w:rsidRPr="004E1650">
        <w:rPr>
          <w:rFonts w:cs="Times New Roman"/>
          <w:lang w:eastAsia="en-US"/>
        </w:rPr>
        <w:t>Pow</w:t>
      </w:r>
      <w:r w:rsidR="00944779">
        <w:rPr>
          <w:rFonts w:cs="Times New Roman"/>
          <w:lang w:eastAsia="en-US"/>
        </w:rPr>
        <w:t>iatowa Strategia Rozwiązywania Problemów S</w:t>
      </w:r>
      <w:r w:rsidRPr="004E1650">
        <w:rPr>
          <w:rFonts w:cs="Times New Roman"/>
          <w:lang w:eastAsia="en-US"/>
        </w:rPr>
        <w:t>połecznych</w:t>
      </w:r>
      <w:r w:rsidR="00944779">
        <w:rPr>
          <w:rFonts w:cs="Times New Roman"/>
          <w:lang w:eastAsia="en-US"/>
        </w:rPr>
        <w:t xml:space="preserve"> w Powiecie Ż</w:t>
      </w:r>
      <w:r w:rsidR="004E1650" w:rsidRPr="004E1650">
        <w:rPr>
          <w:rFonts w:cs="Times New Roman"/>
          <w:lang w:eastAsia="en-US"/>
        </w:rPr>
        <w:t>arskim na lata 2021 – 2030</w:t>
      </w:r>
      <w:r w:rsidR="00900CE6">
        <w:rPr>
          <w:rFonts w:cs="Times New Roman"/>
          <w:lang w:eastAsia="en-US"/>
        </w:rPr>
        <w:t>.</w:t>
      </w:r>
    </w:p>
    <w:p w:rsidR="003B7926" w:rsidRPr="00900CE6" w:rsidRDefault="003B7926" w:rsidP="00900CE6">
      <w:pPr>
        <w:pStyle w:val="Akapitzlist"/>
        <w:suppressAutoHyphens w:val="0"/>
        <w:spacing w:after="160" w:line="256" w:lineRule="auto"/>
        <w:ind w:left="0"/>
        <w:jc w:val="both"/>
        <w:rPr>
          <w:rFonts w:cs="Times New Roman"/>
          <w:lang w:eastAsia="en-US"/>
        </w:rPr>
      </w:pPr>
      <w:r w:rsidRPr="00900CE6">
        <w:rPr>
          <w:rFonts w:cs="Times New Roman"/>
          <w:lang w:eastAsia="en-US"/>
        </w:rPr>
        <w:t xml:space="preserve">3. Powiatowy Program </w:t>
      </w:r>
      <w:r w:rsidR="00944779" w:rsidRPr="00900CE6">
        <w:rPr>
          <w:rFonts w:cs="Times New Roman"/>
          <w:lang w:eastAsia="en-US"/>
        </w:rPr>
        <w:t>R</w:t>
      </w:r>
      <w:r w:rsidRPr="00900CE6">
        <w:rPr>
          <w:rFonts w:cs="Times New Roman"/>
          <w:lang w:eastAsia="en-US"/>
        </w:rPr>
        <w:t>ozwoj</w:t>
      </w:r>
      <w:r w:rsidR="004E1650" w:rsidRPr="00900CE6">
        <w:rPr>
          <w:rFonts w:cs="Times New Roman"/>
          <w:lang w:eastAsia="en-US"/>
        </w:rPr>
        <w:t xml:space="preserve">u </w:t>
      </w:r>
      <w:r w:rsidR="00944779" w:rsidRPr="00900CE6">
        <w:rPr>
          <w:rFonts w:cs="Times New Roman"/>
          <w:lang w:eastAsia="en-US"/>
        </w:rPr>
        <w:t>P</w:t>
      </w:r>
      <w:r w:rsidR="004E1650" w:rsidRPr="00900CE6">
        <w:rPr>
          <w:rFonts w:cs="Times New Roman"/>
          <w:lang w:eastAsia="en-US"/>
        </w:rPr>
        <w:t xml:space="preserve">ieczy </w:t>
      </w:r>
      <w:r w:rsidR="00944779" w:rsidRPr="00900CE6">
        <w:rPr>
          <w:rFonts w:cs="Times New Roman"/>
          <w:lang w:eastAsia="en-US"/>
        </w:rPr>
        <w:t>Zastępczej na lata 2024-2026</w:t>
      </w:r>
      <w:r w:rsidR="00900CE6">
        <w:rPr>
          <w:rFonts w:cs="Times New Roman"/>
          <w:lang w:eastAsia="en-US"/>
        </w:rPr>
        <w:t>.</w:t>
      </w:r>
    </w:p>
    <w:p w:rsidR="003B7926" w:rsidRPr="003B7926" w:rsidRDefault="0092317D" w:rsidP="00D873FE">
      <w:pPr>
        <w:suppressAutoHyphens w:val="0"/>
        <w:spacing w:after="160" w:line="256" w:lineRule="auto"/>
        <w:ind w:left="-426"/>
        <w:jc w:val="both"/>
        <w:rPr>
          <w:rFonts w:cs="Times New Roman"/>
          <w:lang w:eastAsia="en-US"/>
        </w:rPr>
      </w:pPr>
      <w:r>
        <w:rPr>
          <w:rFonts w:cs="Times New Roman"/>
          <w:lang w:eastAsia="en-US"/>
        </w:rPr>
        <w:t xml:space="preserve">     </w:t>
      </w:r>
      <w:r w:rsidR="00944779">
        <w:rPr>
          <w:rFonts w:cs="Times New Roman"/>
          <w:lang w:eastAsia="en-US"/>
        </w:rPr>
        <w:t xml:space="preserve"> </w:t>
      </w:r>
      <w:r>
        <w:rPr>
          <w:rFonts w:cs="Times New Roman"/>
          <w:lang w:eastAsia="en-US"/>
        </w:rPr>
        <w:t xml:space="preserve"> </w:t>
      </w:r>
      <w:r w:rsidR="003B7926" w:rsidRPr="003B7926">
        <w:rPr>
          <w:rFonts w:cs="Times New Roman"/>
          <w:lang w:eastAsia="en-US"/>
        </w:rPr>
        <w:t xml:space="preserve">4. Krajowy Program Przeciwdziałania </w:t>
      </w:r>
      <w:r w:rsidR="004E1650">
        <w:rPr>
          <w:rFonts w:cs="Times New Roman"/>
          <w:lang w:eastAsia="en-US"/>
        </w:rPr>
        <w:t>Przemocy w Rodzinie na lata 2024 – 203</w:t>
      </w:r>
      <w:r w:rsidR="00900CE6">
        <w:rPr>
          <w:rFonts w:cs="Times New Roman"/>
          <w:lang w:eastAsia="en-US"/>
        </w:rPr>
        <w:t>0.</w:t>
      </w:r>
    </w:p>
    <w:p w:rsidR="003B7926" w:rsidRPr="003B7926" w:rsidRDefault="003B7926" w:rsidP="00D873FE">
      <w:pPr>
        <w:suppressAutoHyphens w:val="0"/>
        <w:spacing w:after="160" w:line="256" w:lineRule="auto"/>
        <w:ind w:left="-426"/>
        <w:jc w:val="both"/>
        <w:rPr>
          <w:rFonts w:cs="Times New Roman"/>
          <w:lang w:eastAsia="en-US"/>
        </w:rPr>
      </w:pPr>
    </w:p>
    <w:p w:rsidR="003B7926" w:rsidRPr="003B7926" w:rsidRDefault="003B7926" w:rsidP="003B7926">
      <w:pPr>
        <w:suppressAutoHyphens w:val="0"/>
        <w:spacing w:after="160" w:line="256" w:lineRule="auto"/>
        <w:jc w:val="both"/>
        <w:rPr>
          <w:rFonts w:cs="Times New Roman"/>
          <w:lang w:eastAsia="en-US"/>
        </w:rPr>
      </w:pPr>
    </w:p>
    <w:p w:rsidR="003B7926" w:rsidRPr="003B7926" w:rsidRDefault="003B7926" w:rsidP="003B7926">
      <w:pPr>
        <w:suppressAutoHyphens w:val="0"/>
        <w:spacing w:after="160" w:line="256" w:lineRule="auto"/>
        <w:jc w:val="both"/>
        <w:rPr>
          <w:rFonts w:cs="Times New Roman"/>
          <w:lang w:eastAsia="en-US"/>
        </w:rPr>
      </w:pPr>
    </w:p>
    <w:p w:rsidR="003B7926" w:rsidRPr="003B7926" w:rsidRDefault="003B7926" w:rsidP="003B7926">
      <w:pPr>
        <w:suppressAutoHyphens w:val="0"/>
        <w:spacing w:after="160" w:line="256" w:lineRule="auto"/>
        <w:jc w:val="both"/>
        <w:rPr>
          <w:rFonts w:cs="Times New Roman"/>
          <w:lang w:eastAsia="en-US"/>
        </w:rPr>
      </w:pPr>
    </w:p>
    <w:p w:rsidR="003B7926" w:rsidRPr="003B7926" w:rsidRDefault="003B7926" w:rsidP="003B7926">
      <w:pPr>
        <w:suppressAutoHyphens w:val="0"/>
        <w:spacing w:after="160" w:line="256" w:lineRule="auto"/>
        <w:rPr>
          <w:rFonts w:asciiTheme="minorHAnsi" w:hAnsiTheme="minorHAnsi"/>
          <w:sz w:val="22"/>
          <w:szCs w:val="22"/>
          <w:lang w:eastAsia="en-US"/>
        </w:rPr>
      </w:pPr>
    </w:p>
    <w:p w:rsidR="00AC3ADE" w:rsidRDefault="00AC3ADE" w:rsidP="00623B4E">
      <w:pPr>
        <w:jc w:val="both"/>
      </w:pPr>
    </w:p>
    <w:p w:rsidR="00AC3ADE" w:rsidRDefault="00AC3ADE" w:rsidP="00623B4E">
      <w:pPr>
        <w:jc w:val="both"/>
      </w:pPr>
    </w:p>
    <w:p w:rsidR="00AC3ADE" w:rsidRDefault="00AC3ADE" w:rsidP="00623B4E">
      <w:pPr>
        <w:jc w:val="both"/>
      </w:pPr>
    </w:p>
    <w:p w:rsidR="00AC3ADE" w:rsidRDefault="00AC3ADE" w:rsidP="00623B4E">
      <w:pPr>
        <w:jc w:val="both"/>
      </w:pPr>
    </w:p>
    <w:p w:rsidR="00AC3ADE" w:rsidRDefault="00AC3ADE" w:rsidP="00AC3ADE"/>
    <w:p w:rsidR="001D1DA0" w:rsidRDefault="001D1DA0" w:rsidP="00AC3ADE"/>
    <w:p w:rsidR="00554D0D" w:rsidRDefault="00554D0D"/>
    <w:sectPr w:rsidR="00554D0D" w:rsidSect="001C684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A3" w:rsidRDefault="000E15A3" w:rsidP="001C234E">
      <w:r>
        <w:separator/>
      </w:r>
    </w:p>
  </w:endnote>
  <w:endnote w:type="continuationSeparator" w:id="0">
    <w:p w:rsidR="000E15A3" w:rsidRDefault="000E15A3" w:rsidP="001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12590"/>
      <w:docPartObj>
        <w:docPartGallery w:val="Page Numbers (Bottom of Page)"/>
        <w:docPartUnique/>
      </w:docPartObj>
    </w:sdtPr>
    <w:sdtEndPr/>
    <w:sdtContent>
      <w:p w:rsidR="00FC6721" w:rsidRDefault="00FC6721">
        <w:pPr>
          <w:pStyle w:val="Stopka"/>
          <w:jc w:val="center"/>
        </w:pPr>
        <w:r>
          <w:fldChar w:fldCharType="begin"/>
        </w:r>
        <w:r>
          <w:instrText>PAGE   \* MERGEFORMAT</w:instrText>
        </w:r>
        <w:r>
          <w:fldChar w:fldCharType="separate"/>
        </w:r>
        <w:r w:rsidR="00EF248B">
          <w:rPr>
            <w:noProof/>
          </w:rPr>
          <w:t>12</w:t>
        </w:r>
        <w:r>
          <w:fldChar w:fldCharType="end"/>
        </w:r>
      </w:p>
    </w:sdtContent>
  </w:sdt>
  <w:p w:rsidR="00FC6721" w:rsidRDefault="00FC67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A3" w:rsidRDefault="000E15A3" w:rsidP="001C234E">
      <w:r>
        <w:separator/>
      </w:r>
    </w:p>
  </w:footnote>
  <w:footnote w:type="continuationSeparator" w:id="0">
    <w:p w:rsidR="000E15A3" w:rsidRDefault="000E15A3" w:rsidP="001C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763"/>
    <w:multiLevelType w:val="hybridMultilevel"/>
    <w:tmpl w:val="DE14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533F7"/>
    <w:multiLevelType w:val="hybridMultilevel"/>
    <w:tmpl w:val="891C9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75FAF"/>
    <w:multiLevelType w:val="hybridMultilevel"/>
    <w:tmpl w:val="77B837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64241"/>
    <w:multiLevelType w:val="hybridMultilevel"/>
    <w:tmpl w:val="5832DA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5731128"/>
    <w:multiLevelType w:val="hybridMultilevel"/>
    <w:tmpl w:val="B6B244D2"/>
    <w:lvl w:ilvl="0" w:tplc="96FA9D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A1E15"/>
    <w:multiLevelType w:val="hybridMultilevel"/>
    <w:tmpl w:val="C78E1BA4"/>
    <w:lvl w:ilvl="0" w:tplc="BF1291C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4A4052"/>
    <w:multiLevelType w:val="hybridMultilevel"/>
    <w:tmpl w:val="BC44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97576"/>
    <w:multiLevelType w:val="hybridMultilevel"/>
    <w:tmpl w:val="1FFA1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7C4FB8"/>
    <w:multiLevelType w:val="hybridMultilevel"/>
    <w:tmpl w:val="1FFA1D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C223C"/>
    <w:multiLevelType w:val="hybridMultilevel"/>
    <w:tmpl w:val="59F2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D1E88"/>
    <w:multiLevelType w:val="hybridMultilevel"/>
    <w:tmpl w:val="ABAC8C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A731B8"/>
    <w:multiLevelType w:val="hybridMultilevel"/>
    <w:tmpl w:val="2F08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FB349A"/>
    <w:multiLevelType w:val="hybridMultilevel"/>
    <w:tmpl w:val="FB7A2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0939D8"/>
    <w:multiLevelType w:val="hybridMultilevel"/>
    <w:tmpl w:val="5A445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077A13"/>
    <w:multiLevelType w:val="hybridMultilevel"/>
    <w:tmpl w:val="FB70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A71F11"/>
    <w:multiLevelType w:val="hybridMultilevel"/>
    <w:tmpl w:val="0BE8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51894"/>
    <w:multiLevelType w:val="hybridMultilevel"/>
    <w:tmpl w:val="3D1CC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6401C5"/>
    <w:multiLevelType w:val="hybridMultilevel"/>
    <w:tmpl w:val="2D602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0"/>
  </w:num>
  <w:num w:numId="10">
    <w:abstractNumId w:val="1"/>
  </w:num>
  <w:num w:numId="11">
    <w:abstractNumId w:val="5"/>
  </w:num>
  <w:num w:numId="12">
    <w:abstractNumId w:val="4"/>
  </w:num>
  <w:num w:numId="13">
    <w:abstractNumId w:val="17"/>
  </w:num>
  <w:num w:numId="14">
    <w:abstractNumId w:val="16"/>
  </w:num>
  <w:num w:numId="15">
    <w:abstractNumId w:val="14"/>
  </w:num>
  <w:num w:numId="16">
    <w:abstractNumId w:val="2"/>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A4"/>
    <w:rsid w:val="000377DA"/>
    <w:rsid w:val="00061633"/>
    <w:rsid w:val="0007158F"/>
    <w:rsid w:val="00076D51"/>
    <w:rsid w:val="000A435B"/>
    <w:rsid w:val="000E15A3"/>
    <w:rsid w:val="00102E67"/>
    <w:rsid w:val="0013549E"/>
    <w:rsid w:val="0017560B"/>
    <w:rsid w:val="00191235"/>
    <w:rsid w:val="001A2298"/>
    <w:rsid w:val="001C234E"/>
    <w:rsid w:val="001C684D"/>
    <w:rsid w:val="001D1DA0"/>
    <w:rsid w:val="001F771C"/>
    <w:rsid w:val="00203DB1"/>
    <w:rsid w:val="00216A7B"/>
    <w:rsid w:val="00237D95"/>
    <w:rsid w:val="00244432"/>
    <w:rsid w:val="002A74C2"/>
    <w:rsid w:val="002D31B8"/>
    <w:rsid w:val="003055D2"/>
    <w:rsid w:val="00307E8D"/>
    <w:rsid w:val="00327472"/>
    <w:rsid w:val="00354C9F"/>
    <w:rsid w:val="003B7926"/>
    <w:rsid w:val="003C320A"/>
    <w:rsid w:val="00420AD0"/>
    <w:rsid w:val="0045648B"/>
    <w:rsid w:val="00463B41"/>
    <w:rsid w:val="00475E97"/>
    <w:rsid w:val="0048359F"/>
    <w:rsid w:val="0049380E"/>
    <w:rsid w:val="004A0EBA"/>
    <w:rsid w:val="004D472B"/>
    <w:rsid w:val="004E1650"/>
    <w:rsid w:val="004F3204"/>
    <w:rsid w:val="00510592"/>
    <w:rsid w:val="005340DF"/>
    <w:rsid w:val="005365A4"/>
    <w:rsid w:val="00554D0D"/>
    <w:rsid w:val="00574ED1"/>
    <w:rsid w:val="005B77BD"/>
    <w:rsid w:val="005D1B70"/>
    <w:rsid w:val="005D6FF2"/>
    <w:rsid w:val="005E48FC"/>
    <w:rsid w:val="0060233C"/>
    <w:rsid w:val="00605FD3"/>
    <w:rsid w:val="006211C6"/>
    <w:rsid w:val="00623B4E"/>
    <w:rsid w:val="0069584C"/>
    <w:rsid w:val="006A6875"/>
    <w:rsid w:val="006B13C8"/>
    <w:rsid w:val="00733F59"/>
    <w:rsid w:val="00736101"/>
    <w:rsid w:val="0078779D"/>
    <w:rsid w:val="007B5AA3"/>
    <w:rsid w:val="007D1F96"/>
    <w:rsid w:val="007F0357"/>
    <w:rsid w:val="00836201"/>
    <w:rsid w:val="008D640E"/>
    <w:rsid w:val="00900CE6"/>
    <w:rsid w:val="0092317D"/>
    <w:rsid w:val="00944779"/>
    <w:rsid w:val="00982643"/>
    <w:rsid w:val="009F1CB1"/>
    <w:rsid w:val="00A23EB6"/>
    <w:rsid w:val="00A74A96"/>
    <w:rsid w:val="00AC3ADE"/>
    <w:rsid w:val="00AC64FE"/>
    <w:rsid w:val="00AF3920"/>
    <w:rsid w:val="00B00D49"/>
    <w:rsid w:val="00B11758"/>
    <w:rsid w:val="00B16B3A"/>
    <w:rsid w:val="00B26BED"/>
    <w:rsid w:val="00B313C4"/>
    <w:rsid w:val="00BD4481"/>
    <w:rsid w:val="00BF27D5"/>
    <w:rsid w:val="00C01C5D"/>
    <w:rsid w:val="00C43C2C"/>
    <w:rsid w:val="00C50C62"/>
    <w:rsid w:val="00C549E0"/>
    <w:rsid w:val="00CE3B05"/>
    <w:rsid w:val="00D101E9"/>
    <w:rsid w:val="00D12089"/>
    <w:rsid w:val="00D36C30"/>
    <w:rsid w:val="00D805E3"/>
    <w:rsid w:val="00D873FE"/>
    <w:rsid w:val="00E50688"/>
    <w:rsid w:val="00E713C8"/>
    <w:rsid w:val="00EF248B"/>
    <w:rsid w:val="00F00EEC"/>
    <w:rsid w:val="00FB45AC"/>
    <w:rsid w:val="00FC6721"/>
    <w:rsid w:val="00FE06D5"/>
    <w:rsid w:val="00FE0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6DECE-2CB3-4F9A-A69F-8F394D29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E0C"/>
    <w:pPr>
      <w:suppressAutoHyphens/>
    </w:pPr>
    <w:rPr>
      <w:rFonts w:ascii="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34E"/>
    <w:pPr>
      <w:tabs>
        <w:tab w:val="center" w:pos="4536"/>
        <w:tab w:val="right" w:pos="9072"/>
      </w:tabs>
    </w:pPr>
  </w:style>
  <w:style w:type="character" w:customStyle="1" w:styleId="NagwekZnak">
    <w:name w:val="Nagłówek Znak"/>
    <w:basedOn w:val="Domylnaczcionkaakapitu"/>
    <w:link w:val="Nagwek"/>
    <w:uiPriority w:val="99"/>
    <w:rsid w:val="001C234E"/>
    <w:rPr>
      <w:rFonts w:ascii="Times New Roman" w:hAnsi="Times New Roman"/>
      <w:sz w:val="24"/>
      <w:szCs w:val="24"/>
      <w:lang w:eastAsia="ar-SA"/>
    </w:rPr>
  </w:style>
  <w:style w:type="paragraph" w:styleId="Stopka">
    <w:name w:val="footer"/>
    <w:basedOn w:val="Normalny"/>
    <w:link w:val="StopkaZnak"/>
    <w:uiPriority w:val="99"/>
    <w:unhideWhenUsed/>
    <w:rsid w:val="001C234E"/>
    <w:pPr>
      <w:tabs>
        <w:tab w:val="center" w:pos="4536"/>
        <w:tab w:val="right" w:pos="9072"/>
      </w:tabs>
    </w:pPr>
  </w:style>
  <w:style w:type="character" w:customStyle="1" w:styleId="StopkaZnak">
    <w:name w:val="Stopka Znak"/>
    <w:basedOn w:val="Domylnaczcionkaakapitu"/>
    <w:link w:val="Stopka"/>
    <w:uiPriority w:val="99"/>
    <w:rsid w:val="001C234E"/>
    <w:rPr>
      <w:rFonts w:ascii="Times New Roman" w:hAnsi="Times New Roman"/>
      <w:sz w:val="24"/>
      <w:szCs w:val="24"/>
      <w:lang w:eastAsia="ar-SA"/>
    </w:rPr>
  </w:style>
  <w:style w:type="paragraph" w:styleId="Akapitzlist">
    <w:name w:val="List Paragraph"/>
    <w:basedOn w:val="Normalny"/>
    <w:uiPriority w:val="34"/>
    <w:qFormat/>
    <w:rsid w:val="004E1650"/>
    <w:pPr>
      <w:ind w:left="720"/>
      <w:contextualSpacing/>
    </w:pPr>
  </w:style>
  <w:style w:type="table" w:styleId="Tabela-Siatka">
    <w:name w:val="Table Grid"/>
    <w:basedOn w:val="Standardowy"/>
    <w:uiPriority w:val="39"/>
    <w:rsid w:val="004A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873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3FE"/>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D873FE"/>
    <w:rPr>
      <w:sz w:val="16"/>
      <w:szCs w:val="16"/>
    </w:rPr>
  </w:style>
  <w:style w:type="paragraph" w:styleId="Tekstkomentarza">
    <w:name w:val="annotation text"/>
    <w:basedOn w:val="Normalny"/>
    <w:link w:val="TekstkomentarzaZnak"/>
    <w:uiPriority w:val="99"/>
    <w:semiHidden/>
    <w:unhideWhenUsed/>
    <w:rsid w:val="00D873FE"/>
    <w:rPr>
      <w:sz w:val="20"/>
      <w:szCs w:val="20"/>
    </w:rPr>
  </w:style>
  <w:style w:type="character" w:customStyle="1" w:styleId="TekstkomentarzaZnak">
    <w:name w:val="Tekst komentarza Znak"/>
    <w:basedOn w:val="Domylnaczcionkaakapitu"/>
    <w:link w:val="Tekstkomentarza"/>
    <w:uiPriority w:val="99"/>
    <w:semiHidden/>
    <w:rsid w:val="00D873FE"/>
    <w:rPr>
      <w:rFonts w:ascii="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873FE"/>
    <w:rPr>
      <w:b/>
      <w:bCs/>
    </w:rPr>
  </w:style>
  <w:style w:type="character" w:customStyle="1" w:styleId="TematkomentarzaZnak">
    <w:name w:val="Temat komentarza Znak"/>
    <w:basedOn w:val="TekstkomentarzaZnak"/>
    <w:link w:val="Tematkomentarza"/>
    <w:uiPriority w:val="99"/>
    <w:semiHidden/>
    <w:rsid w:val="00D873FE"/>
    <w:rPr>
      <w:rFonts w:ascii="Times New Roman" w:hAnsi="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Sprawy związane ze stosowaniem przemocy w rodzinie skierowane przez Prokuraturę Rejonową do Sądu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spraw skierowanych przez Prokuraturę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2021</c:v>
                </c:pt>
                <c:pt idx="1">
                  <c:v>2022</c:v>
                </c:pt>
                <c:pt idx="2">
                  <c:v>2023</c:v>
                </c:pt>
              </c:numCache>
            </c:numRef>
          </c:cat>
          <c:val>
            <c:numRef>
              <c:f>Arkusz1!$B$2:$B$5</c:f>
              <c:numCache>
                <c:formatCode>General</c:formatCode>
                <c:ptCount val="4"/>
                <c:pt idx="0">
                  <c:v>94</c:v>
                </c:pt>
                <c:pt idx="1">
                  <c:v>49</c:v>
                </c:pt>
                <c:pt idx="2">
                  <c:v>65</c:v>
                </c:pt>
              </c:numCache>
            </c:numRef>
          </c:val>
        </c:ser>
        <c:ser>
          <c:idx val="1"/>
          <c:order val="1"/>
          <c:tx>
            <c:strRef>
              <c:f>Arkusz1!$C$1</c:f>
              <c:strCache>
                <c:ptCount val="1"/>
                <c:pt idx="0">
                  <c:v>Kolumna2</c:v>
                </c:pt>
              </c:strCache>
            </c:strRef>
          </c:tx>
          <c:spPr>
            <a:solidFill>
              <a:schemeClr val="accent2"/>
            </a:solidFill>
            <a:ln>
              <a:noFill/>
            </a:ln>
            <a:effectLst/>
          </c:spPr>
          <c:invertIfNegative val="0"/>
          <c:cat>
            <c:numRef>
              <c:f>Arkusz1!$A$2:$A$5</c:f>
              <c:numCache>
                <c:formatCode>General</c:formatCode>
                <c:ptCount val="4"/>
                <c:pt idx="0">
                  <c:v>2021</c:v>
                </c:pt>
                <c:pt idx="1">
                  <c:v>2022</c:v>
                </c:pt>
                <c:pt idx="2">
                  <c:v>2023</c:v>
                </c:pt>
              </c:numCache>
            </c:numRef>
          </c:cat>
          <c:val>
            <c:numRef>
              <c:f>Arkusz1!$C$2:$C$5</c:f>
              <c:numCache>
                <c:formatCode>General</c:formatCode>
                <c:ptCount val="4"/>
              </c:numCache>
            </c:numRef>
          </c:val>
        </c:ser>
        <c:ser>
          <c:idx val="2"/>
          <c:order val="2"/>
          <c:tx>
            <c:strRef>
              <c:f>Arkusz1!$D$1</c:f>
              <c:strCache>
                <c:ptCount val="1"/>
                <c:pt idx="0">
                  <c:v>Kolumna1</c:v>
                </c:pt>
              </c:strCache>
            </c:strRef>
          </c:tx>
          <c:spPr>
            <a:solidFill>
              <a:schemeClr val="accent3"/>
            </a:solidFill>
            <a:ln>
              <a:noFill/>
            </a:ln>
            <a:effectLst/>
          </c:spPr>
          <c:invertIfNegative val="0"/>
          <c:cat>
            <c:numRef>
              <c:f>Arkusz1!$A$2:$A$5</c:f>
              <c:numCache>
                <c:formatCode>General</c:formatCode>
                <c:ptCount val="4"/>
                <c:pt idx="0">
                  <c:v>2021</c:v>
                </c:pt>
                <c:pt idx="1">
                  <c:v>2022</c:v>
                </c:pt>
                <c:pt idx="2">
                  <c:v>2023</c:v>
                </c:pt>
              </c:numCache>
            </c:numRef>
          </c:cat>
          <c:val>
            <c:numRef>
              <c:f>Arkusz1!$D$2:$D$5</c:f>
              <c:numCache>
                <c:formatCode>General</c:formatCode>
                <c:ptCount val="4"/>
              </c:numCache>
            </c:numRef>
          </c:val>
        </c:ser>
        <c:dLbls>
          <c:showLegendKey val="0"/>
          <c:showVal val="0"/>
          <c:showCatName val="0"/>
          <c:showSerName val="0"/>
          <c:showPercent val="0"/>
          <c:showBubbleSize val="0"/>
        </c:dLbls>
        <c:gapWidth val="219"/>
        <c:overlap val="-27"/>
        <c:axId val="288199704"/>
        <c:axId val="288196176"/>
      </c:barChart>
      <c:catAx>
        <c:axId val="28819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8196176"/>
        <c:crosses val="autoZero"/>
        <c:auto val="1"/>
        <c:lblAlgn val="ctr"/>
        <c:lblOffset val="100"/>
        <c:noMultiLvlLbl val="0"/>
      </c:catAx>
      <c:valAx>
        <c:axId val="28819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819970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nakazów wydanych przez Prokuraturę Rejonową w Żarach związanych z opuszczeniem mieszkania wobec osób stosujących przemoc domową</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6.4121318168562258E-2"/>
          <c:y val="0.24181518151815179"/>
          <c:w val="0.91365645960921549"/>
          <c:h val="0.57683662066994101"/>
        </c:manualLayout>
      </c:layout>
      <c:barChart>
        <c:barDir val="col"/>
        <c:grouping val="clustered"/>
        <c:varyColors val="0"/>
        <c:ser>
          <c:idx val="0"/>
          <c:order val="0"/>
          <c:tx>
            <c:strRef>
              <c:f>Arkusz1!$B$1</c:f>
              <c:strCache>
                <c:ptCount val="1"/>
                <c:pt idx="0">
                  <c:v>Liczba spraw, w których zastosowano środek zapobiegawczy w postaci nakazu opuszczenia mieszkania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2021</c:v>
                </c:pt>
                <c:pt idx="1">
                  <c:v>2022</c:v>
                </c:pt>
                <c:pt idx="2">
                  <c:v>2023</c:v>
                </c:pt>
              </c:numCache>
            </c:numRef>
          </c:cat>
          <c:val>
            <c:numRef>
              <c:f>Arkusz1!$B$2:$B$5</c:f>
              <c:numCache>
                <c:formatCode>General</c:formatCode>
                <c:ptCount val="4"/>
                <c:pt idx="0">
                  <c:v>35</c:v>
                </c:pt>
                <c:pt idx="1">
                  <c:v>30</c:v>
                </c:pt>
                <c:pt idx="2">
                  <c:v>45</c:v>
                </c:pt>
              </c:numCache>
            </c:numRef>
          </c:val>
        </c:ser>
        <c:ser>
          <c:idx val="1"/>
          <c:order val="1"/>
          <c:tx>
            <c:strRef>
              <c:f>Arkusz1!$C$1</c:f>
              <c:strCache>
                <c:ptCount val="1"/>
                <c:pt idx="0">
                  <c:v>Kolumna2</c:v>
                </c:pt>
              </c:strCache>
            </c:strRef>
          </c:tx>
          <c:spPr>
            <a:solidFill>
              <a:schemeClr val="accent2"/>
            </a:solidFill>
            <a:ln>
              <a:noFill/>
            </a:ln>
            <a:effectLst/>
          </c:spPr>
          <c:invertIfNegative val="0"/>
          <c:cat>
            <c:numRef>
              <c:f>Arkusz1!$A$2:$A$5</c:f>
              <c:numCache>
                <c:formatCode>General</c:formatCode>
                <c:ptCount val="4"/>
                <c:pt idx="0">
                  <c:v>2021</c:v>
                </c:pt>
                <c:pt idx="1">
                  <c:v>2022</c:v>
                </c:pt>
                <c:pt idx="2">
                  <c:v>2023</c:v>
                </c:pt>
              </c:numCache>
            </c:numRef>
          </c:cat>
          <c:val>
            <c:numRef>
              <c:f>Arkusz1!$C$2:$C$5</c:f>
              <c:numCache>
                <c:formatCode>General</c:formatCode>
                <c:ptCount val="4"/>
              </c:numCache>
            </c:numRef>
          </c:val>
        </c:ser>
        <c:ser>
          <c:idx val="2"/>
          <c:order val="2"/>
          <c:tx>
            <c:strRef>
              <c:f>Arkusz1!$D$1</c:f>
              <c:strCache>
                <c:ptCount val="1"/>
                <c:pt idx="0">
                  <c:v>Kolumna1</c:v>
                </c:pt>
              </c:strCache>
            </c:strRef>
          </c:tx>
          <c:spPr>
            <a:solidFill>
              <a:schemeClr val="accent3"/>
            </a:solidFill>
            <a:ln>
              <a:noFill/>
            </a:ln>
            <a:effectLst/>
          </c:spPr>
          <c:invertIfNegative val="0"/>
          <c:cat>
            <c:numRef>
              <c:f>Arkusz1!$A$2:$A$5</c:f>
              <c:numCache>
                <c:formatCode>General</c:formatCode>
                <c:ptCount val="4"/>
                <c:pt idx="0">
                  <c:v>2021</c:v>
                </c:pt>
                <c:pt idx="1">
                  <c:v>2022</c:v>
                </c:pt>
                <c:pt idx="2">
                  <c:v>2023</c:v>
                </c:pt>
              </c:numCache>
            </c:numRef>
          </c:cat>
          <c:val>
            <c:numRef>
              <c:f>Arkusz1!$D$2:$D$5</c:f>
              <c:numCache>
                <c:formatCode>General</c:formatCode>
                <c:ptCount val="4"/>
              </c:numCache>
            </c:numRef>
          </c:val>
        </c:ser>
        <c:dLbls>
          <c:showLegendKey val="0"/>
          <c:showVal val="0"/>
          <c:showCatName val="0"/>
          <c:showSerName val="0"/>
          <c:showPercent val="0"/>
          <c:showBubbleSize val="0"/>
        </c:dLbls>
        <c:gapWidth val="219"/>
        <c:overlap val="-27"/>
        <c:axId val="288196960"/>
        <c:axId val="288197352"/>
      </c:barChart>
      <c:catAx>
        <c:axId val="28819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8197352"/>
        <c:crosses val="autoZero"/>
        <c:auto val="1"/>
        <c:lblAlgn val="ctr"/>
        <c:lblOffset val="100"/>
        <c:noMultiLvlLbl val="0"/>
      </c:catAx>
      <c:valAx>
        <c:axId val="288197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819696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F6E3-8C7B-418A-94DA-E807C0E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5436</Words>
  <Characters>32619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Kowalczuk</dc:creator>
  <cp:keywords/>
  <dc:description/>
  <cp:lastModifiedBy>Marta Kowalczuk</cp:lastModifiedBy>
  <cp:revision>27</cp:revision>
  <cp:lastPrinted>2024-03-05T12:51:00Z</cp:lastPrinted>
  <dcterms:created xsi:type="dcterms:W3CDTF">2024-02-22T07:09:00Z</dcterms:created>
  <dcterms:modified xsi:type="dcterms:W3CDTF">2024-03-14T07:41:00Z</dcterms:modified>
</cp:coreProperties>
</file>