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6" w:rsidRDefault="006D3D56" w:rsidP="00155E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DD" w:rsidRDefault="00371EDD" w:rsidP="00155E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b/>
          <w:bCs/>
          <w:sz w:val="24"/>
          <w:szCs w:val="24"/>
        </w:rPr>
        <w:t>Wniosek o zapewnienie dostępności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Zgodnie z ustawą z dnia 19 lipca 2019 r. o zapewnianiu dostępności osobom ze szczególnymi potrzebami,  każdy, bez konieczności wykazania interesu prawnego lub fakt</w:t>
      </w:r>
      <w:r w:rsidR="004068C5">
        <w:rPr>
          <w:rFonts w:ascii="Times New Roman" w:eastAsia="Times New Roman" w:hAnsi="Times New Roman" w:cs="Times New Roman"/>
          <w:sz w:val="24"/>
          <w:szCs w:val="24"/>
        </w:rPr>
        <w:t xml:space="preserve">ycznego, ma prawo poinformować Starostwo Powiatowe w Żarach </w:t>
      </w: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o braku dostępności architektonicznej lub informacyjno-komunikacyjnej,  o których mowa odpowiednio w art. 6 </w:t>
      </w:r>
      <w:proofErr w:type="spellStart"/>
      <w:r w:rsidRPr="00155EF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 1 lub 3, tego podmiotu.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Wniosek o zapewnienie dostępności jest wnoszony do podmiotu publicznego, z którego działalnością jest związane żądanie zapewnienia dostępności zawarte we wniosku.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Wniosek o zapewnienie dostępności powinien zawierać:</w:t>
      </w:r>
    </w:p>
    <w:p w:rsidR="00155EFB" w:rsidRPr="00155EFB" w:rsidRDefault="00155EFB" w:rsidP="0015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Dane kontaktowe wnioskodawcy.</w:t>
      </w:r>
    </w:p>
    <w:p w:rsidR="00155EFB" w:rsidRPr="00155EFB" w:rsidRDefault="00155EFB" w:rsidP="0015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Wskazanie bariery utrudniającej lub uniemożliwiającej dostępność w zakresie architektonicznym lub informacyjno-komunikacyjnym.</w:t>
      </w:r>
    </w:p>
    <w:p w:rsidR="00155EFB" w:rsidRPr="00155EFB" w:rsidRDefault="00155EFB" w:rsidP="0015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Wskazanie sposobu kontaktu z wnioskodawcą</w:t>
      </w:r>
    </w:p>
    <w:p w:rsidR="00155EFB" w:rsidRPr="00155EFB" w:rsidRDefault="00155EFB" w:rsidP="00155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Wskazanie preferowanego sposobu zapewnienia dostępności, jeżeli dotyczy.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z żądaniem.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Jeżeli zapewnienie dostępności cyfrowej nie jest możliwe, podmiot publiczny może zaproponować alternatywny sposób dostępu do informacji.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Wnioski o zapewnienia dostępności można składać:</w:t>
      </w:r>
    </w:p>
    <w:p w:rsidR="004068C5" w:rsidRDefault="00155EFB" w:rsidP="004068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drogą pocztową na adres: </w:t>
      </w:r>
      <w:r w:rsidRPr="004068C5">
        <w:rPr>
          <w:rFonts w:ascii="Times New Roman" w:eastAsia="Times New Roman" w:hAnsi="Times New Roman" w:cs="Times New Roman"/>
          <w:sz w:val="24"/>
          <w:szCs w:val="24"/>
        </w:rPr>
        <w:t>Starostwo Powiatowe w Żarach aleja Jana Pawła II 5, 68-200 Żary</w:t>
      </w:r>
    </w:p>
    <w:p w:rsidR="004068C5" w:rsidRPr="004068C5" w:rsidRDefault="00155EFB" w:rsidP="004068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drogą elektroniczną na adres:</w:t>
      </w:r>
      <w:r w:rsidRPr="0040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EA3C9A" w:rsidRPr="00A670CC">
          <w:rPr>
            <w:rStyle w:val="Hipercze"/>
          </w:rPr>
          <w:t>poczta@powiatzarski.pl</w:t>
        </w:r>
      </w:hyperlink>
      <w:r w:rsidR="00EA3C9A">
        <w:t xml:space="preserve"> </w:t>
      </w:r>
    </w:p>
    <w:p w:rsidR="00155EFB" w:rsidRPr="00155EFB" w:rsidRDefault="004068C5" w:rsidP="0040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</w:t>
      </w:r>
    </w:p>
    <w:p w:rsidR="00155EFB" w:rsidRPr="00155EFB" w:rsidRDefault="00155EFB" w:rsidP="0015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FB">
        <w:rPr>
          <w:rFonts w:ascii="Times New Roman" w:eastAsia="Times New Roman" w:hAnsi="Times New Roman" w:cs="Times New Roman"/>
          <w:sz w:val="24"/>
          <w:szCs w:val="24"/>
        </w:rPr>
        <w:t xml:space="preserve">Ustawa z dnia 19 lipca 2019 r. o zapewnianiu dostępności osobom ze szczególnymi potrzebami </w:t>
      </w:r>
      <w:hyperlink r:id="rId7" w:history="1">
        <w:proofErr w:type="spellStart"/>
        <w:r w:rsidRPr="0040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Dz.U</w:t>
        </w:r>
        <w:proofErr w:type="spellEnd"/>
        <w:r w:rsidRPr="00406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2019 poz. 1696</w:t>
        </w:r>
      </w:hyperlink>
    </w:p>
    <w:p w:rsidR="00155EFB" w:rsidRDefault="00155EFB"/>
    <w:p w:rsidR="00155EFB" w:rsidRDefault="00155EFB"/>
    <w:p w:rsidR="00155EFB" w:rsidRDefault="00155EFB"/>
    <w:p w:rsidR="00155EFB" w:rsidRPr="000C6FD5" w:rsidRDefault="00155EFB" w:rsidP="00155EFB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:rsidR="00155EFB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55EFB" w:rsidRPr="001D0593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:rsidR="00155EFB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55EFB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55EFB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:rsidR="00155EFB" w:rsidRPr="007A7D22" w:rsidRDefault="00155EFB" w:rsidP="00155EF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55EFB" w:rsidRPr="00AC12DD" w:rsidRDefault="00CB1B8A" w:rsidP="00155EFB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Ż</w:t>
      </w:r>
      <w:r w:rsidR="004068C5">
        <w:rPr>
          <w:rFonts w:asciiTheme="minorHAnsi" w:hAnsiTheme="minorHAnsi" w:cstheme="minorHAnsi"/>
        </w:rPr>
        <w:t>arach</w:t>
      </w:r>
    </w:p>
    <w:p w:rsidR="00155EFB" w:rsidRPr="00AC12DD" w:rsidRDefault="004068C5" w:rsidP="00155EFB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Aleja Jana Pawła II 5 </w:t>
      </w:r>
    </w:p>
    <w:p w:rsidR="00155EFB" w:rsidRPr="007A7D22" w:rsidRDefault="004068C5" w:rsidP="00155EFB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68-200 </w:t>
      </w:r>
      <w:r w:rsidR="00155EFB" w:rsidRPr="00AC12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Żary</w:t>
      </w:r>
    </w:p>
    <w:p w:rsidR="00155EFB" w:rsidRPr="0012518E" w:rsidRDefault="00155EFB" w:rsidP="00155EFB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155EFB" w:rsidRDefault="00155EFB" w:rsidP="00155EFB">
      <w:pPr>
        <w:rPr>
          <w:sz w:val="24"/>
          <w:szCs w:val="24"/>
        </w:rPr>
      </w:pP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 jako</w:t>
      </w:r>
      <w:r>
        <w:rPr>
          <w:sz w:val="24"/>
          <w:szCs w:val="24"/>
        </w:rPr>
        <w:t>:</w:t>
      </w:r>
    </w:p>
    <w:p w:rsidR="00155EFB" w:rsidRDefault="00155EFB" w:rsidP="00155EF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>
        <w:rPr>
          <w:sz w:val="24"/>
          <w:szCs w:val="24"/>
        </w:rPr>
        <w:t>,</w:t>
      </w:r>
    </w:p>
    <w:p w:rsidR="00155EFB" w:rsidRDefault="00155EFB" w:rsidP="00155EF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:rsidR="00155EFB" w:rsidRDefault="00155EFB" w:rsidP="00155EFB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4068C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:rsidR="00155EFB" w:rsidRPr="00B46C36" w:rsidRDefault="00155EFB" w:rsidP="00155EF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4068C5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architektonicznej,</w:t>
      </w:r>
    </w:p>
    <w:p w:rsidR="00155EFB" w:rsidRPr="00B46C36" w:rsidRDefault="00155EFB" w:rsidP="00155EF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4068C5">
        <w:rPr>
          <w:rFonts w:asciiTheme="minorHAnsi" w:hAnsiTheme="minorHAnsi" w:cstheme="minorHAnsi"/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informacyjno – komunikacyjnej. *</w:t>
      </w:r>
    </w:p>
    <w:p w:rsidR="00155EFB" w:rsidRDefault="00155EFB" w:rsidP="00155EF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barierę utrudniającą lub uniemożliwiającą zapewnienie dostępności w </w:t>
      </w:r>
      <w:r w:rsidR="007F57A1">
        <w:rPr>
          <w:rFonts w:asciiTheme="minorHAnsi" w:hAnsiTheme="minorHAnsi" w:cstheme="minorHAnsi"/>
        </w:rPr>
        <w:t>Starostwie Powiatowym</w:t>
      </w:r>
      <w:r>
        <w:rPr>
          <w:rFonts w:asciiTheme="minorHAnsi" w:hAnsiTheme="minorHAnsi" w:cstheme="minorHAnsi"/>
        </w:rPr>
        <w:t xml:space="preserve"> </w:t>
      </w:r>
      <w:r w:rsidR="007F57A1">
        <w:rPr>
          <w:rFonts w:asciiTheme="minorHAnsi" w:hAnsiTheme="minorHAnsi" w:cstheme="minorHAnsi"/>
        </w:rPr>
        <w:t xml:space="preserve">w Żarach </w:t>
      </w:r>
      <w:r w:rsidRPr="00E469F6">
        <w:rPr>
          <w:rFonts w:asciiTheme="minorHAnsi" w:hAnsiTheme="minorHAnsi" w:cstheme="minorHAnsi"/>
        </w:rPr>
        <w:t>(wraz z uzasadnieniem)</w:t>
      </w:r>
      <w:r>
        <w:rPr>
          <w:rFonts w:asciiTheme="minorHAnsi" w:hAnsiTheme="minorHAnsi" w:cstheme="minorHAnsi"/>
        </w:rPr>
        <w:t>:</w:t>
      </w:r>
    </w:p>
    <w:p w:rsidR="00155EFB" w:rsidRPr="00AC12DD" w:rsidRDefault="00155EFB" w:rsidP="00155EF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55EFB" w:rsidRDefault="00155EFB" w:rsidP="00155EF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Pr="00AC12DD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..</w:t>
      </w:r>
      <w:r w:rsidRPr="00AC12DD">
        <w:rPr>
          <w:rFonts w:asciiTheme="minorHAnsi" w:hAnsiTheme="minorHAnsi" w:cstheme="minorHAnsi"/>
        </w:rPr>
        <w:t>………………………….…………………</w:t>
      </w:r>
      <w:r>
        <w:rPr>
          <w:rFonts w:asciiTheme="minorHAnsi" w:hAnsiTheme="minorHAnsi" w:cstheme="minorHAnsi"/>
        </w:rPr>
        <w:t>..</w:t>
      </w:r>
    </w:p>
    <w:p w:rsidR="00155EFB" w:rsidRDefault="00155EFB" w:rsidP="00155EF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155EFB" w:rsidRPr="00D27F34" w:rsidRDefault="00155EFB" w:rsidP="00155EF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55EFB" w:rsidRPr="00116AF0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Pr="00116AF0">
        <w:rPr>
          <w:rFonts w:asciiTheme="minorHAnsi" w:hAnsiTheme="minorHAnsi" w:cstheme="minorHAnsi"/>
        </w:rPr>
        <w:t>:</w:t>
      </w:r>
    </w:p>
    <w:p w:rsidR="00155EFB" w:rsidRPr="00116AF0" w:rsidRDefault="00155EFB" w:rsidP="00155EFB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55EFB" w:rsidRPr="00116AF0" w:rsidRDefault="00155EFB" w:rsidP="00155EFB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:rsidR="00155EFB" w:rsidRPr="00116AF0" w:rsidRDefault="00155EFB" w:rsidP="00155EFB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………………..…</w:t>
      </w:r>
    </w:p>
    <w:p w:rsidR="00155EFB" w:rsidRPr="00116AF0" w:rsidRDefault="00155EFB" w:rsidP="00155EFB">
      <w:pPr>
        <w:pStyle w:val="Akapitzlist1"/>
        <w:numPr>
          <w:ilvl w:val="0"/>
          <w:numId w:val="8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:rsidR="00155EFB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55EFB" w:rsidRPr="00AC12DD" w:rsidRDefault="00155EFB" w:rsidP="00155EF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55EFB" w:rsidRPr="00F02329" w:rsidRDefault="00155EFB" w:rsidP="00155EF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:rsidR="00155EFB" w:rsidRPr="00F02329" w:rsidRDefault="00155EFB" w:rsidP="00155EFB">
      <w:pPr>
        <w:spacing w:after="160" w:line="36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155EFB" w:rsidRPr="00F02329" w:rsidRDefault="007F57A1" w:rsidP="007F57A1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7F57A1">
        <w:rPr>
          <w:sz w:val="24"/>
          <w:szCs w:val="24"/>
        </w:rPr>
        <w:t>administratorem Państwa danych osobowych jest Starostwo Powiatowe w Żarach z siedzibą przy al. Jana Pawła II 5, 68- 200 Żary,  reprezentowane przez Starostę Żarskiego, z którym można się skontaktować pisemnie na adres siedziby lub  telefonicznie: 68 4790600</w:t>
      </w:r>
      <w:r w:rsidR="00155EFB" w:rsidRPr="007F57A1">
        <w:rPr>
          <w:sz w:val="24"/>
          <w:szCs w:val="24"/>
        </w:rPr>
        <w:t>, zwan</w:t>
      </w:r>
      <w:r w:rsidR="00EA3C9A">
        <w:rPr>
          <w:sz w:val="24"/>
          <w:szCs w:val="24"/>
        </w:rPr>
        <w:t>ego</w:t>
      </w:r>
      <w:r w:rsidR="00155EFB" w:rsidRPr="00F02329">
        <w:rPr>
          <w:sz w:val="24"/>
          <w:szCs w:val="24"/>
        </w:rPr>
        <w:t xml:space="preserve"> dalej Administratorem,</w:t>
      </w:r>
    </w:p>
    <w:p w:rsidR="00155EFB" w:rsidRPr="007F57A1" w:rsidRDefault="007F57A1" w:rsidP="007F57A1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F57A1">
        <w:rPr>
          <w:sz w:val="24"/>
          <w:szCs w:val="24"/>
        </w:rPr>
        <w:t xml:space="preserve"> sprawach z zakresu ochrony danych osobowych mogą Państwo kontaktować się z Inspektorem Ochrony D</w:t>
      </w:r>
      <w:r w:rsidR="0037129A">
        <w:rPr>
          <w:sz w:val="24"/>
          <w:szCs w:val="24"/>
        </w:rPr>
        <w:t>anych,  pod adresem e-mail: iod@powiatzarski.</w:t>
      </w:r>
      <w:r w:rsidRPr="007F57A1">
        <w:rPr>
          <w:sz w:val="24"/>
          <w:szCs w:val="24"/>
        </w:rPr>
        <w:t>pl, tel. 684790605 lub pisemnie na adres siedziby administratora. Z inspektorem ochrony danych można się kontaktować we wszystkich sprawach dotyczących przetwarzania danych osobowych oraz korzystania z praw związanych z przetwarzaniem danych.</w:t>
      </w:r>
      <w:r w:rsidR="00CB1B8A">
        <w:rPr>
          <w:sz w:val="24"/>
          <w:szCs w:val="24"/>
        </w:rPr>
        <w:t xml:space="preserve"> </w:t>
      </w:r>
      <w:r w:rsidR="00155EFB" w:rsidRPr="007F57A1">
        <w:rPr>
          <w:sz w:val="24"/>
          <w:szCs w:val="24"/>
        </w:rPr>
        <w:lastRenderedPageBreak/>
        <w:t>Pani/Pana dane osobowe przetwarzane będą w celu rozpatrzenia wniosku o zapewnienie dostępności,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155EFB" w:rsidRPr="00F02329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 tym profilowaniu,</w:t>
      </w:r>
    </w:p>
    <w:p w:rsidR="00155EFB" w:rsidRPr="000C6FD5" w:rsidRDefault="00155EFB" w:rsidP="00CB1B8A">
      <w:pPr>
        <w:numPr>
          <w:ilvl w:val="0"/>
          <w:numId w:val="7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:rsidR="00155EFB" w:rsidRPr="001B22CE" w:rsidRDefault="00155EFB" w:rsidP="00155EFB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:rsidR="00155EFB" w:rsidRDefault="00155EFB"/>
    <w:p w:rsidR="00155EFB" w:rsidRDefault="00155EFB"/>
    <w:p w:rsidR="00155EFB" w:rsidRDefault="00155EFB"/>
    <w:p w:rsidR="00155EFB" w:rsidRDefault="00155EFB"/>
    <w:p w:rsidR="00155EFB" w:rsidRDefault="00155EFB"/>
    <w:p w:rsidR="00155EFB" w:rsidRDefault="00155EFB"/>
    <w:p w:rsidR="00155EFB" w:rsidRDefault="00155EFB"/>
    <w:sectPr w:rsidR="00155EFB" w:rsidSect="0024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730F"/>
    <w:multiLevelType w:val="multilevel"/>
    <w:tmpl w:val="B7F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EF3C74"/>
    <w:multiLevelType w:val="multilevel"/>
    <w:tmpl w:val="62C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6047"/>
    <w:multiLevelType w:val="multilevel"/>
    <w:tmpl w:val="7AF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15E88"/>
    <w:multiLevelType w:val="multilevel"/>
    <w:tmpl w:val="B14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A5265"/>
    <w:multiLevelType w:val="multilevel"/>
    <w:tmpl w:val="63D2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355E1"/>
    <w:multiLevelType w:val="multilevel"/>
    <w:tmpl w:val="D4B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5EFB"/>
    <w:rsid w:val="00073BCD"/>
    <w:rsid w:val="00155EFB"/>
    <w:rsid w:val="002021C9"/>
    <w:rsid w:val="00246867"/>
    <w:rsid w:val="00247ECB"/>
    <w:rsid w:val="0037129A"/>
    <w:rsid w:val="00371EDD"/>
    <w:rsid w:val="004068C5"/>
    <w:rsid w:val="004945E8"/>
    <w:rsid w:val="005F3405"/>
    <w:rsid w:val="006D3D56"/>
    <w:rsid w:val="007F57A1"/>
    <w:rsid w:val="00875382"/>
    <w:rsid w:val="00931F4A"/>
    <w:rsid w:val="009E674A"/>
    <w:rsid w:val="00AA0589"/>
    <w:rsid w:val="00AE45AC"/>
    <w:rsid w:val="00CB1B8A"/>
    <w:rsid w:val="00DA2EE1"/>
    <w:rsid w:val="00DB2F6F"/>
    <w:rsid w:val="00E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67"/>
  </w:style>
  <w:style w:type="paragraph" w:styleId="Nagwek1">
    <w:name w:val="heading 1"/>
    <w:basedOn w:val="Normalny"/>
    <w:next w:val="Normalny"/>
    <w:link w:val="Nagwek1Znak"/>
    <w:uiPriority w:val="9"/>
    <w:qFormat/>
    <w:rsid w:val="00155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55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55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5E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155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5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EFB"/>
    <w:rPr>
      <w:color w:val="0000FF"/>
      <w:u w:val="single"/>
    </w:rPr>
  </w:style>
  <w:style w:type="paragraph" w:customStyle="1" w:styleId="title">
    <w:name w:val="title"/>
    <w:basedOn w:val="Normalny"/>
    <w:rsid w:val="0015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caghide">
    <w:name w:val="wcag_hide"/>
    <w:basedOn w:val="Domylnaczcionkaakapitu"/>
    <w:rsid w:val="00155EFB"/>
  </w:style>
  <w:style w:type="paragraph" w:customStyle="1" w:styleId="ng-scope">
    <w:name w:val="ng-scope"/>
    <w:basedOn w:val="Normalny"/>
    <w:rsid w:val="0015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E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5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55E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155EFB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5EFB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rsid w:val="00155EFB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155EFB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EFB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15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190001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owiatz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07D3-C96F-4A71-B7E0-F99E0A2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kontroler</dc:creator>
  <cp:keywords/>
  <dc:description/>
  <cp:lastModifiedBy>kontroler</cp:lastModifiedBy>
  <cp:revision>10</cp:revision>
  <cp:lastPrinted>2021-07-01T07:47:00Z</cp:lastPrinted>
  <dcterms:created xsi:type="dcterms:W3CDTF">2021-07-01T06:41:00Z</dcterms:created>
  <dcterms:modified xsi:type="dcterms:W3CDTF">2021-07-13T11:35:00Z</dcterms:modified>
</cp:coreProperties>
</file>